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324CC" Type="http://schemas.openxmlformats.org/officeDocument/2006/relationships/officeDocument" Target="/word/document.xml" /><Relationship Id="coreR285324CC" Type="http://schemas.openxmlformats.org/package/2006/relationships/metadata/core-properties" Target="/docProps/core.xml" /><Relationship Id="customR285324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27.10.2026 1:28:12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