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BED0C6" Type="http://schemas.openxmlformats.org/officeDocument/2006/relationships/officeDocument" Target="/word/document.xml" /><Relationship Id="coreR7CBED0C6" Type="http://schemas.openxmlformats.org/package/2006/relationships/metadata/core-properties" Target="/docProps/core.xml" /><Relationship Id="customR7CBED0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bioplynové stanice (kód: 23-076-R)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bioplynové stanice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bioplynové stanice, 19.9.2026 16:13:16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28.1.2014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Vedoucí bioplynové stanice (kód: 23-99-R/08)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28.1.2014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Vedoucí bioplynové stanice (kód: 23-076-R)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Vedoucí bioplynové stanice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bioplynové stanice, 19.9.2026 16:13:16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