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6EAF6" Type="http://schemas.openxmlformats.org/officeDocument/2006/relationships/officeDocument" Target="/word/document.xml" /><Relationship Id="coreR7286EAF6" Type="http://schemas.openxmlformats.org/package/2006/relationships/metadata/core-properties" Target="/docProps/core.xml" /><Relationship Id="customR7286E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/ umělecká kašérka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21.10.2026 1:12:53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21.10.2026 1:12:53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21.10.2026 1:12:53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