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0958C" Type="http://schemas.openxmlformats.org/officeDocument/2006/relationships/officeDocument" Target="/word/document.xml" /><Relationship Id="coreR660958C" Type="http://schemas.openxmlformats.org/package/2006/relationships/metadata/core-properties" Target="/docProps/core.xml" /><Relationship Id="customR66095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Cukrář/cukrářka v restauračním provozu (kód: 65-023-H)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receptur pro restaurační moučníky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vlastních inovativních receptur pro restaurační moučníky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surovin pro přípravu typických moučníků pro restaurační provoz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specifických moučníků v restauračním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moderních technologií a zařízení při výrobě restauračních moučníků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cukrářské výrobě,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12.10.2021 do: 29.08.2023</w:t>
      </w:r>
    </w:p>
    <w:p>
      <w:pPr>
        <w:pStyle w:val="P21"/>
        <w:framePr w:w="7654" w:h="331" w:hRule="exact" w:wrap="none" w:vAnchor="page" w:hAnchor="margin" w:x="28" w:y="15940"/>
        <w:rPr>
          <w:rStyle w:val="C16"/>
          <w:rtl w:val="0"/>
        </w:rPr>
      </w:pPr>
      <w:r>
        <w:rPr>
          <w:rStyle w:val="C16"/>
          <w:rtl w:val="0"/>
        </w:rPr>
        <w:t>Cukrář/cukrářka v restauračním provozu, 16.9.2026 22:26:13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receptur pro restaurační moučníky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Sestavit výrobní plán pro úsek cukrárny v dané restauraci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Sestavit dvě receptury moučníků podle zadání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Sestavit surovinovou kalkulaci s výpočtem hmotnosti jedné porce pro dvě zadané receptury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Uvést technologický postup pro dvě zadané receptury</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specifika připravených výrobků a jejich servírování</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Obhájit navrženou recepturu restauračního moučníku</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Navrhování vlastních inovativních receptur pro restaurační moučníky</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Sestavit surovinovou kalkulaci na 10 porcí s výpočtem hmotnosti jedné porce pro vlastní inovativní výrobek</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Popsat technologický postup přípravy vlastního inovativního výrobku</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c) Definovat charakteristiku a specifika výrobku a jeho servírování</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Ústní ověření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d) Připravit navržený výrobek do finální podoby</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Praktické předvedení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e) Prezentovat a obhájit vlastní recepturu restauračního moučníku</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Ústní ověření</w:t>
      </w:r>
    </w:p>
    <w:p>
      <w:pPr>
        <w:pStyle w:val="P32"/>
        <w:framePr w:w="10710" w:h="248" w:hRule="exact" w:wrap="none" w:vAnchor="page" w:hAnchor="margin" w:x="28" w:y="9605"/>
        <w:rPr>
          <w:rStyle w:val="C23"/>
          <w:rtl w:val="0"/>
        </w:rPr>
      </w:pPr>
      <w:r>
        <w:rPr>
          <w:rStyle w:val="C23"/>
          <w:rtl w:val="0"/>
        </w:rPr>
        <w:t>Je třeba splnit všechna kritéria.</w:t>
      </w:r>
    </w:p>
    <w:p>
      <w:pPr>
        <w:pStyle w:val="P23"/>
        <w:framePr w:w="10710" w:h="340" w:hRule="exact" w:wrap="none" w:vAnchor="page" w:hAnchor="margin" w:x="28" w:y="10041"/>
        <w:rPr>
          <w:rStyle w:val="C18"/>
          <w:rtl w:val="0"/>
        </w:rPr>
      </w:pPr>
      <w:r>
        <w:rPr>
          <w:rStyle w:val="C18"/>
          <w:rtl w:val="0"/>
        </w:rPr>
        <w:t>Využívání surovin pro přípravu typických moučníků pro restaurační provoz</w:t>
      </w:r>
    </w:p>
    <w:p>
      <w:pPr>
        <w:pStyle w:val="P24"/>
        <w:framePr w:w="6713" w:h="376" w:hRule="exact" w:wrap="none" w:vAnchor="page" w:hAnchor="margin" w:x="45" w:y="10480"/>
        <w:rPr>
          <w:rStyle w:val="C3"/>
          <w:rtl w:val="0"/>
        </w:rPr>
      </w:pPr>
    </w:p>
    <w:p>
      <w:pPr>
        <w:pStyle w:val="P25"/>
        <w:framePr w:w="6661" w:h="249" w:hRule="exact" w:wrap="none" w:vAnchor="page" w:hAnchor="margin" w:x="71" w:y="10551"/>
        <w:rPr>
          <w:rStyle w:val="C19"/>
          <w:rtl w:val="0"/>
        </w:rPr>
      </w:pPr>
      <w:r>
        <w:rPr>
          <w:rStyle w:val="C19"/>
          <w:rtl w:val="0"/>
        </w:rPr>
        <w:t>Kritéria hodnocení</w:t>
      </w:r>
    </w:p>
    <w:p>
      <w:pPr>
        <w:pStyle w:val="P26"/>
        <w:framePr w:w="3918" w:h="376" w:hRule="exact" w:wrap="none" w:vAnchor="page" w:hAnchor="margin" w:x="6803" w:y="10480"/>
        <w:rPr>
          <w:rStyle w:val="C3"/>
          <w:rtl w:val="0"/>
        </w:rPr>
      </w:pPr>
    </w:p>
    <w:p>
      <w:pPr>
        <w:pStyle w:val="P27"/>
        <w:framePr w:w="3836" w:h="249" w:hRule="exact" w:wrap="none" w:vAnchor="page" w:hAnchor="margin" w:x="6859" w:y="10551"/>
        <w:rPr>
          <w:rStyle w:val="C20"/>
          <w:rtl w:val="0"/>
        </w:rPr>
      </w:pPr>
      <w:r>
        <w:rPr>
          <w:rStyle w:val="C20"/>
          <w:rtl w:val="0"/>
        </w:rPr>
        <w:t>Způsoby ověření</w:t>
      </w:r>
    </w:p>
    <w:p>
      <w:pPr>
        <w:pStyle w:val="P12"/>
        <w:framePr w:w="6710" w:h="607" w:hRule="exact" w:wrap="none" w:vAnchor="page" w:hAnchor="margin" w:x="45" w:y="10856"/>
        <w:rPr>
          <w:rStyle w:val="C3"/>
          <w:rtl w:val="0"/>
        </w:rPr>
      </w:pPr>
    </w:p>
    <w:p>
      <w:pPr>
        <w:pStyle w:val="P13"/>
        <w:framePr w:w="6658" w:h="480" w:hRule="exact" w:wrap="none" w:vAnchor="page" w:hAnchor="margin" w:x="71" w:y="10912"/>
        <w:rPr>
          <w:rStyle w:val="C11"/>
          <w:rtl w:val="0"/>
        </w:rPr>
      </w:pPr>
      <w:r>
        <w:rPr>
          <w:rStyle w:val="C11"/>
          <w:rtl w:val="0"/>
        </w:rPr>
        <w:t>a) Rozlišit typické suroviny a způsoby jejich zpracování v restaurační cukrárenské výrobě</w:t>
      </w:r>
    </w:p>
    <w:p>
      <w:pPr>
        <w:pStyle w:val="P28"/>
        <w:framePr w:w="3921" w:h="607" w:hRule="exact" w:wrap="none" w:vAnchor="page" w:hAnchor="margin" w:x="6800" w:y="10856"/>
        <w:rPr>
          <w:rStyle w:val="C3"/>
          <w:rtl w:val="0"/>
        </w:rPr>
      </w:pPr>
    </w:p>
    <w:p>
      <w:pPr>
        <w:pStyle w:val="P29"/>
        <w:framePr w:w="3839" w:h="480" w:hRule="exact" w:wrap="none" w:vAnchor="page" w:hAnchor="margin" w:x="6856" w:y="10912"/>
        <w:rPr>
          <w:rStyle w:val="C21"/>
          <w:rtl w:val="0"/>
        </w:rPr>
      </w:pPr>
      <w:r>
        <w:rPr>
          <w:rStyle w:val="C21"/>
          <w:rtl w:val="0"/>
        </w:rPr>
        <w:t>Praktické předvedení a ústní ověření</w:t>
      </w:r>
    </w:p>
    <w:p>
      <w:pPr>
        <w:pStyle w:val="P16"/>
        <w:framePr w:w="6710" w:h="376" w:hRule="exact" w:wrap="none" w:vAnchor="page" w:hAnchor="margin" w:x="45" w:y="11463"/>
        <w:rPr>
          <w:rStyle w:val="C3"/>
          <w:rtl w:val="0"/>
        </w:rPr>
      </w:pPr>
    </w:p>
    <w:p>
      <w:pPr>
        <w:pStyle w:val="P17"/>
        <w:framePr w:w="6658" w:h="249" w:hRule="exact" w:wrap="none" w:vAnchor="page" w:hAnchor="margin" w:x="71" w:y="11519"/>
        <w:rPr>
          <w:rStyle w:val="C13"/>
          <w:rtl w:val="0"/>
        </w:rPr>
      </w:pPr>
      <w:r>
        <w:rPr>
          <w:rStyle w:val="C13"/>
          <w:rtl w:val="0"/>
        </w:rPr>
        <w:t>b) Popsat využití konveniencí v cukrářské výrobě</w:t>
      </w:r>
    </w:p>
    <w:p>
      <w:pPr>
        <w:pStyle w:val="P30"/>
        <w:framePr w:w="3921" w:h="376" w:hRule="exact" w:wrap="none" w:vAnchor="page" w:hAnchor="margin" w:x="6800" w:y="11463"/>
        <w:rPr>
          <w:rStyle w:val="C3"/>
          <w:rtl w:val="0"/>
        </w:rPr>
      </w:pPr>
    </w:p>
    <w:p>
      <w:pPr>
        <w:pStyle w:val="P31"/>
        <w:framePr w:w="3839" w:h="249" w:hRule="exact" w:wrap="none" w:vAnchor="page" w:hAnchor="margin" w:x="6856" w:y="11519"/>
        <w:rPr>
          <w:rStyle w:val="C22"/>
          <w:rtl w:val="0"/>
        </w:rPr>
      </w:pPr>
      <w:r>
        <w:rPr>
          <w:rStyle w:val="C22"/>
          <w:rtl w:val="0"/>
        </w:rPr>
        <w:t>Ústní ověření</w:t>
      </w:r>
    </w:p>
    <w:p>
      <w:pPr>
        <w:pStyle w:val="P12"/>
        <w:framePr w:w="6710" w:h="376" w:hRule="exact" w:wrap="none" w:vAnchor="page" w:hAnchor="margin" w:x="45" w:y="11839"/>
        <w:rPr>
          <w:rStyle w:val="C3"/>
          <w:rtl w:val="0"/>
        </w:rPr>
      </w:pPr>
    </w:p>
    <w:p>
      <w:pPr>
        <w:pStyle w:val="P13"/>
        <w:framePr w:w="6658" w:h="249" w:hRule="exact" w:wrap="none" w:vAnchor="page" w:hAnchor="margin" w:x="71" w:y="11895"/>
        <w:rPr>
          <w:rStyle w:val="C11"/>
          <w:rtl w:val="0"/>
        </w:rPr>
      </w:pPr>
      <w:r>
        <w:rPr>
          <w:rStyle w:val="C11"/>
          <w:rtl w:val="0"/>
        </w:rPr>
        <w:t>c) Popsat využití sezónních surovin pro přípravu moučníků</w:t>
      </w:r>
    </w:p>
    <w:p>
      <w:pPr>
        <w:pStyle w:val="P28"/>
        <w:framePr w:w="3921" w:h="376" w:hRule="exact" w:wrap="none" w:vAnchor="page" w:hAnchor="margin" w:x="6800" w:y="11839"/>
        <w:rPr>
          <w:rStyle w:val="C3"/>
          <w:rtl w:val="0"/>
        </w:rPr>
      </w:pPr>
    </w:p>
    <w:p>
      <w:pPr>
        <w:pStyle w:val="P29"/>
        <w:framePr w:w="3839" w:h="249" w:hRule="exact" w:wrap="none" w:vAnchor="page" w:hAnchor="margin" w:x="6856" w:y="11895"/>
        <w:rPr>
          <w:rStyle w:val="C21"/>
          <w:rtl w:val="0"/>
        </w:rPr>
      </w:pPr>
      <w:r>
        <w:rPr>
          <w:rStyle w:val="C21"/>
          <w:rtl w:val="0"/>
        </w:rPr>
        <w:t>Ústní ověření</w:t>
      </w:r>
    </w:p>
    <w:p>
      <w:pPr>
        <w:pStyle w:val="P16"/>
        <w:framePr w:w="6710" w:h="376" w:hRule="exact" w:wrap="none" w:vAnchor="page" w:hAnchor="margin" w:x="45" w:y="12216"/>
        <w:rPr>
          <w:rStyle w:val="C3"/>
          <w:rtl w:val="0"/>
        </w:rPr>
      </w:pPr>
    </w:p>
    <w:p>
      <w:pPr>
        <w:pStyle w:val="P17"/>
        <w:framePr w:w="6658" w:h="249" w:hRule="exact" w:wrap="none" w:vAnchor="page" w:hAnchor="margin" w:x="71" w:y="12272"/>
        <w:rPr>
          <w:rStyle w:val="C13"/>
          <w:rtl w:val="0"/>
        </w:rPr>
      </w:pPr>
      <w:r>
        <w:rPr>
          <w:rStyle w:val="C13"/>
          <w:rtl w:val="0"/>
        </w:rPr>
        <w:t>d) Navrhnout vhodné suroviny pro inovace při výrobě moučníků</w:t>
      </w:r>
    </w:p>
    <w:p>
      <w:pPr>
        <w:pStyle w:val="P30"/>
        <w:framePr w:w="3921" w:h="376" w:hRule="exact" w:wrap="none" w:vAnchor="page" w:hAnchor="margin" w:x="6800" w:y="12216"/>
        <w:rPr>
          <w:rStyle w:val="C3"/>
          <w:rtl w:val="0"/>
        </w:rPr>
      </w:pPr>
    </w:p>
    <w:p>
      <w:pPr>
        <w:pStyle w:val="P31"/>
        <w:framePr w:w="3839" w:h="249" w:hRule="exact" w:wrap="none" w:vAnchor="page" w:hAnchor="margin" w:x="6856" w:y="12272"/>
        <w:rPr>
          <w:rStyle w:val="C22"/>
          <w:rtl w:val="0"/>
        </w:rPr>
      </w:pPr>
      <w:r>
        <w:rPr>
          <w:rStyle w:val="C22"/>
          <w:rtl w:val="0"/>
        </w:rPr>
        <w:t>Praktické předvedení a ústní ověření</w:t>
      </w:r>
    </w:p>
    <w:p>
      <w:pPr>
        <w:pStyle w:val="P32"/>
        <w:framePr w:w="10710" w:h="248" w:hRule="exact" w:wrap="none" w:vAnchor="page" w:hAnchor="margin" w:x="28" w:y="12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v restauračním provozu, 16.9.2026 22:26:13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specifických moučníků v restauračním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specifické výrobky typické pro restaurační jídelní lístky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podrobně dva druhy specifických výrobků a jejich postup přípravy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Připravit podle zadání například puding, palačinky, omelety, želé, ovocné saláty, zmrzliny a jiné</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Finálně upravit výrobek pro servírování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Uplatňovat nové trendy v nabídce specifických restauračních moučníků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Využívání moderních technologií a zařízení při výrobě restauračních moučníků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Charakterizovat progresivní technologické procesy v cukrářské výrobě</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Obsluhovat zařízení při výrobě restauračních moučníků</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547" w:hRule="exact" w:wrap="none" w:vAnchor="page" w:hAnchor="margin" w:x="28" w:y="7748"/>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Praktické předvedení</w:t>
      </w:r>
    </w:p>
    <w:p>
      <w:pPr>
        <w:pStyle w:val="P16"/>
        <w:framePr w:w="6710" w:h="376" w:hRule="exact" w:wrap="none" w:vAnchor="page" w:hAnchor="margin" w:x="45" w:y="9377"/>
        <w:rPr>
          <w:rStyle w:val="C3"/>
          <w:rtl w:val="0"/>
        </w:rPr>
      </w:pPr>
    </w:p>
    <w:p>
      <w:pPr>
        <w:pStyle w:val="P17"/>
        <w:framePr w:w="6658" w:h="249" w:hRule="exact" w:wrap="none" w:vAnchor="page" w:hAnchor="margin" w:x="71" w:y="9433"/>
        <w:rPr>
          <w:rStyle w:val="C13"/>
          <w:rtl w:val="0"/>
        </w:rPr>
      </w:pPr>
      <w:r>
        <w:rPr>
          <w:rStyle w:val="C13"/>
          <w:rtl w:val="0"/>
        </w:rPr>
        <w:t>b) Použít pracovní oděv a ochranné pomůcky</w:t>
      </w:r>
    </w:p>
    <w:p>
      <w:pPr>
        <w:pStyle w:val="P30"/>
        <w:framePr w:w="3921" w:h="376" w:hRule="exact" w:wrap="none" w:vAnchor="page" w:hAnchor="margin" w:x="6800" w:y="9377"/>
        <w:rPr>
          <w:rStyle w:val="C3"/>
          <w:rtl w:val="0"/>
        </w:rPr>
      </w:pPr>
    </w:p>
    <w:p>
      <w:pPr>
        <w:pStyle w:val="P31"/>
        <w:framePr w:w="3839" w:h="249" w:hRule="exact" w:wrap="none" w:vAnchor="page" w:hAnchor="margin" w:x="6856" w:y="9433"/>
        <w:rPr>
          <w:rStyle w:val="C22"/>
          <w:rtl w:val="0"/>
        </w:rPr>
      </w:pPr>
      <w:r>
        <w:rPr>
          <w:rStyle w:val="C22"/>
          <w:rtl w:val="0"/>
        </w:rPr>
        <w:t>Praktické předvedení</w:t>
      </w:r>
    </w:p>
    <w:p>
      <w:pPr>
        <w:pStyle w:val="P12"/>
        <w:framePr w:w="6710" w:h="607" w:hRule="exact" w:wrap="none" w:vAnchor="page" w:hAnchor="margin" w:x="45" w:y="9753"/>
        <w:rPr>
          <w:rStyle w:val="C3"/>
          <w:rtl w:val="0"/>
        </w:rPr>
      </w:pPr>
    </w:p>
    <w:p>
      <w:pPr>
        <w:pStyle w:val="P13"/>
        <w:framePr w:w="6658" w:h="480" w:hRule="exact" w:wrap="none" w:vAnchor="page" w:hAnchor="margin" w:x="71" w:y="9809"/>
        <w:rPr>
          <w:rStyle w:val="C11"/>
          <w:rtl w:val="0"/>
        </w:rPr>
      </w:pPr>
      <w:r>
        <w:rPr>
          <w:rStyle w:val="C11"/>
          <w:rtl w:val="0"/>
        </w:rPr>
        <w:t>c) Dodržovat zásady bezpečnosti, hygieny práce a ochrany zdraví při práci a požární prevence</w:t>
      </w:r>
    </w:p>
    <w:p>
      <w:pPr>
        <w:pStyle w:val="P28"/>
        <w:framePr w:w="3921" w:h="607" w:hRule="exact" w:wrap="none" w:vAnchor="page" w:hAnchor="margin" w:x="6800" w:y="9753"/>
        <w:rPr>
          <w:rStyle w:val="C3"/>
          <w:rtl w:val="0"/>
        </w:rPr>
      </w:pPr>
    </w:p>
    <w:p>
      <w:pPr>
        <w:pStyle w:val="P29"/>
        <w:framePr w:w="3839" w:h="480" w:hRule="exact" w:wrap="none" w:vAnchor="page" w:hAnchor="margin" w:x="6856" w:y="9809"/>
        <w:rPr>
          <w:rStyle w:val="C21"/>
          <w:rtl w:val="0"/>
        </w:rPr>
      </w:pPr>
      <w:r>
        <w:rPr>
          <w:rStyle w:val="C21"/>
          <w:rtl w:val="0"/>
        </w:rPr>
        <w:t>Praktické předvedení</w:t>
      </w:r>
    </w:p>
    <w:p>
      <w:pPr>
        <w:pStyle w:val="P16"/>
        <w:framePr w:w="6710" w:h="831" w:hRule="exact" w:wrap="none" w:vAnchor="page" w:hAnchor="margin" w:x="45" w:y="10360"/>
        <w:rPr>
          <w:rStyle w:val="C3"/>
          <w:rtl w:val="0"/>
        </w:rPr>
      </w:pPr>
    </w:p>
    <w:p>
      <w:pPr>
        <w:pStyle w:val="P17"/>
        <w:framePr w:w="6658" w:h="704" w:hRule="exact" w:wrap="none" w:vAnchor="page" w:hAnchor="margin" w:x="71" w:y="10416"/>
        <w:rPr>
          <w:rStyle w:val="C13"/>
          <w:rtl w:val="0"/>
        </w:rPr>
      </w:pPr>
      <w:r>
        <w:rPr>
          <w:rStyle w:val="C13"/>
          <w:rtl w:val="0"/>
        </w:rPr>
        <w:t>d) Rozlišit specifická bezpečnostní rizika související s manipulací se strojním vybavením a s výkonem pracovních činností při výrobě restauračních moučníků</w:t>
      </w:r>
    </w:p>
    <w:p>
      <w:pPr>
        <w:pStyle w:val="P30"/>
        <w:framePr w:w="3921" w:h="831" w:hRule="exact" w:wrap="none" w:vAnchor="page" w:hAnchor="margin" w:x="6800" w:y="10360"/>
        <w:rPr>
          <w:rStyle w:val="C3"/>
          <w:rtl w:val="0"/>
        </w:rPr>
      </w:pPr>
    </w:p>
    <w:p>
      <w:pPr>
        <w:pStyle w:val="P31"/>
        <w:framePr w:w="3839" w:h="704" w:hRule="exact" w:wrap="none" w:vAnchor="page" w:hAnchor="margin" w:x="6856" w:y="10416"/>
        <w:rPr>
          <w:rStyle w:val="C22"/>
          <w:rtl w:val="0"/>
        </w:rPr>
      </w:pPr>
      <w:r>
        <w:rPr>
          <w:rStyle w:val="C22"/>
          <w:rtl w:val="0"/>
        </w:rPr>
        <w:t>Ústní ověření</w:t>
      </w:r>
    </w:p>
    <w:p>
      <w:pPr>
        <w:pStyle w:val="P32"/>
        <w:framePr w:w="10710" w:h="248" w:hRule="exact" w:wrap="none" w:vAnchor="page" w:hAnchor="margin" w:x="28" w:y="113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v restauračním provozu, 16.9.2026 22:26:13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 Způsob seznámení uchazeče s pracovištěm a uvedenými požadavky je v kompetenci autorizované osoby.</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"https://www.nsp.cz/jednotka-prace/barista"</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 xml:space="preserve"> </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https://nsp.cz/jednotka-prace/cukrar#zdravotni-zpusobilost). Všechny osoby, které se přímo účastní zkoušky, musí mít zdravotní průkaz pro práci v potravinářství.</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osoba/autorizovaný zástupce zároveň s odesláním pozvánky ke zkoušce:</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uvede pomůcky, které smí uchazeč při zkoušce používat.</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cukrářské dílně, restaurační kuchyni gastronomického provozu nebo v odborné gastronomické učebně, vždy výhradně s požadovaným materiálně-technickým vybavením.</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zkoušející sleduje dodržování hygienických předpisů, předpisů bezpečnosti práce a techniky obsluhy, dodržování časového harmonogramu, estetická hlediska, profesionální chování.</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jednotlivým odborným kompetencím:</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Výroba specifických moučníků v restauračním provozu</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v rámci zkoušky uchazeč připraví jeden druh specifického restauračního moučníku.</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který z uvedených druhů restauračních moučníků (puding, palačinky, omeletu, želé, ovocný salát, zmrzlinu a jiné) uchazeč připraví.</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Doporučený počet porcí: minimálně 4 porce</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vlastních inovativních receptur pro restaurační moučníky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v rámci zkoušky uchazeč připraví jeden druh vlastního inovativního moučníku, který si uchazeč sám zvolí.</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Doporučený počet porcí: minimálně 4 porce</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písemně uchazeči termín, v němž uchazeč musí oznámit název moučníku, který bude připravovat, a jaké suroviny bude k výrobě vlastního inovativního moučníku potřebovat. Dále autorizovaná osoba zadá požadovaný počet porcí.</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moučníku zkoušející provede ochutnávku, posoudí požadované typické vlastnosti a vzhled restauračního moučníku. Zkoušející provede kontrolu kvality, hmotnosti a moučník senzoricky a metricky zhodnotí.</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Cukrář/cukrářka v restauračním provozu, 16.9.2026 22:26:13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oblasti cukrářské výroby.</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hotelnictví a alespoň 5 let odborné praxe v oblasti cukrářské výroby nebo ve funkci učitele odborného výcviku nebo praktického vyučování v oblasti cukrářské výroby.</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gastronomie, hotelnictví a alespoň 5 let odborné praxe v oblasti cukrářské výroby nebo ve funkci učitele odborného výcviku nebo praktického vyučování v oblasti cukrářské výroby.</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potravinářskou technologii nebo gastronomii a alespoň 5 let odborné praxe v oblasti cukrářské výroby nebo ve funkci učitele odborného výcviku nebo praktického vyučování nebo odborných předmětů v oblasti cukrářské výroby.</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65-023-H Cukrář/cukrářka v restauračním provozu a profesní kvalifikace 29-012-H Výroba restauračních moučníků a střední vzdělání s maturitní zkouškou a alespoň 5 let odborné praxe v oblasti cukrářské výroby.</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Cukrář/cukrářka v restauračním provozu, 16.9.2026 22:26:13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Prostorem pro vykonání zkoušky se rozumí cukrářská dílna, restaurační kuchyň nebo odborná gastronomická učebna (reálné prostředí) vybavená profesionální technikou a inventářem, minimálně v rozsahu:</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suroviny pro přípravu běžných restauračních moučníků </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pro uchovávání surovin, pomocných látek a hotových výrobků</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úpravu surovin, tvarování těst a hmot, zdobení moučníků</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na výrobu těst, hmot, náplní, polev</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pečení a smažení moučníků</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obalový materiál</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aranžování výrobků</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servírování restauračních moučníků</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energie odpovídající bezpečnostním předpisům</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4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84"/>
        <w:rPr>
          <w:rStyle w:val="C3"/>
          <w:rtl w:val="0"/>
        </w:rPr>
      </w:pPr>
    </w:p>
    <w:p>
      <w:pPr>
        <w:pStyle w:val="P35"/>
        <w:framePr w:w="10710" w:h="340" w:hRule="exact" w:wrap="none" w:vAnchor="page" w:hAnchor="margin" w:x="28" w:y="7684"/>
        <w:rPr>
          <w:rStyle w:val="C25"/>
          <w:rtl w:val="0"/>
        </w:rPr>
      </w:pPr>
      <w:r>
        <w:rPr>
          <w:rStyle w:val="C25"/>
          <w:rtl w:val="0"/>
        </w:rPr>
        <w:t>Doba přípravy na zkoušku</w:t>
      </w:r>
    </w:p>
    <w:p>
      <w:pPr>
        <w:keepNext w:val="0"/>
        <w:keepLines w:val="0"/>
        <w:framePr w:w="10766" w:h="806" w:hRule="exact" w:wrap="none" w:vAnchor="page" w:hAnchor="margin" w:x="0" w:y="8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057"/>
        <w:rPr>
          <w:rStyle w:val="C3"/>
          <w:rtl w:val="0"/>
        </w:rPr>
      </w:pPr>
    </w:p>
    <w:p>
      <w:pPr>
        <w:pStyle w:val="P35"/>
        <w:framePr w:w="10710" w:h="340" w:hRule="exact" w:wrap="none" w:vAnchor="page" w:hAnchor="margin" w:x="28" w:y="9057"/>
        <w:rPr>
          <w:rStyle w:val="C25"/>
          <w:rtl w:val="0"/>
        </w:rPr>
      </w:pPr>
      <w:r>
        <w:rPr>
          <w:rStyle w:val="C25"/>
          <w:rtl w:val="0"/>
        </w:rPr>
        <w:t>Doba pro vykonání zkoušky</w:t>
      </w:r>
    </w:p>
    <w:p>
      <w:pPr>
        <w:keepNext w:val="0"/>
        <w:keepLines w:val="0"/>
        <w:framePr w:w="10766" w:h="1041" w:hRule="exact" w:wrap="none" w:vAnchor="page" w:hAnchor="margin" w:x="0" w:y="9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keepNext w:val="0"/>
        <w:keepLines w:val="0"/>
        <w:framePr w:w="10766" w:h="1041" w:hRule="exact" w:wrap="none" w:vAnchor="page" w:hAnchor="margin" w:x="0" w:y="9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Cukrář/cukrářka v restauračním provozu, 16.9.2026 22:26:13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Bidfood Czech Republic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TRILOAD Invest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František Buchal, OSVČ, majitel cukrářské firmy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Kavárna Slavia</w:t>
      </w:r>
    </w:p>
    <w:p>
      <w:pPr>
        <w:pStyle w:val="P21"/>
        <w:framePr w:w="7654" w:h="331" w:hRule="exact" w:wrap="none" w:vAnchor="page" w:hAnchor="margin" w:x="28" w:y="15940"/>
        <w:rPr>
          <w:rStyle w:val="C16"/>
          <w:rtl w:val="0"/>
        </w:rPr>
      </w:pPr>
      <w:r>
        <w:rPr>
          <w:rStyle w:val="C16"/>
          <w:rtl w:val="0"/>
        </w:rPr>
        <w:t>Cukrář/cukrářka v restauračním provozu, 16.9.2026 22:26:13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367CF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41B28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