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17F3E" Type="http://schemas.openxmlformats.org/officeDocument/2006/relationships/officeDocument" Target="/word/document.xml" /><Relationship Id="coreR62817F3E" Type="http://schemas.openxmlformats.org/package/2006/relationships/metadata/core-properties" Target="/docProps/core.xml" /><Relationship Id="customR62817F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13.6.2026 11:06:46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3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21"/>
        <w:framePr w:w="7654" w:h="331" w:hRule="exact" w:wrap="none" w:vAnchor="page" w:hAnchor="margin" w:x="28" w:y="15940"/>
        <w:rPr>
          <w:rStyle w:val="C16"/>
          <w:rtl w:val="0"/>
        </w:rPr>
      </w:pPr>
      <w:r>
        <w:rPr>
          <w:rStyle w:val="C16"/>
          <w:rtl w:val="0"/>
        </w:rPr>
        <w:t>Vedoucí velkoobchodní provozovny, 13.6.2026 11:06:46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13.6.2026 11:06:46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