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649C108" Type="http://schemas.openxmlformats.org/officeDocument/2006/relationships/officeDocument" Target="/word/document.xml" /><Relationship Id="coreR5649C108" Type="http://schemas.openxmlformats.org/package/2006/relationships/metadata/core-properties" Target="/docProps/core.xml" /><Relationship Id="customR5649C108"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Elektrotechnik pro automatickou identifikaci RFID (kód: 26-033-M)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Elektrotechnika, telekomunikační a výpočetní technika (kód: 26)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Elektrotechnik pro automatickou identifikaci (RFID)</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technické dokumentaci a normách</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607" w:hRule="exact" w:wrap="none" w:vAnchor="page" w:hAnchor="margin" w:x="45" w:y="5996"/>
        <w:rPr>
          <w:rStyle w:val="C3"/>
          <w:rtl w:val="0"/>
        </w:rPr>
      </w:pPr>
    </w:p>
    <w:p>
      <w:pPr>
        <w:pStyle w:val="P17"/>
        <w:framePr w:w="9774" w:h="480" w:hRule="exact" w:wrap="none" w:vAnchor="page" w:hAnchor="margin" w:x="71" w:y="6052"/>
        <w:rPr>
          <w:rStyle w:val="C13"/>
          <w:rtl w:val="0"/>
        </w:rPr>
      </w:pPr>
      <w:r>
        <w:rPr>
          <w:rStyle w:val="C13"/>
          <w:rtl w:val="0"/>
        </w:rPr>
        <w:t>Zásady ochrany zdraví a majetku, ochrana před úrazem elektrickým proudem, bezpečnost při obsluze a práci na elektrickém zařízení</w:t>
      </w:r>
    </w:p>
    <w:p>
      <w:pPr>
        <w:pStyle w:val="P18"/>
        <w:framePr w:w="805" w:h="607" w:hRule="exact" w:wrap="none" w:vAnchor="page" w:hAnchor="margin" w:x="9916" w:y="5996"/>
        <w:rPr>
          <w:rStyle w:val="C3"/>
          <w:rtl w:val="0"/>
        </w:rPr>
      </w:pPr>
    </w:p>
    <w:p>
      <w:pPr>
        <w:pStyle w:val="P19"/>
        <w:framePr w:w="723" w:h="480" w:hRule="exact" w:wrap="none" w:vAnchor="page" w:hAnchor="margin" w:x="9972" w:y="6052"/>
        <w:rPr>
          <w:rStyle w:val="C14"/>
          <w:rtl w:val="0"/>
        </w:rPr>
      </w:pPr>
      <w:r>
        <w:rPr>
          <w:rStyle w:val="C14"/>
          <w:rtl w:val="0"/>
        </w:rPr>
        <w:t>4</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Návrh a montáž systému pro automatickou identifikaci RFID</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4</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Měření elektrických veličin, vyhodnocení naměřených hodnot</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4</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Nastavení a testování elektrických nebo elektronických zařízení automatické identifikace</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4</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Detekování závady a oprava zařízení</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4</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Evidování technických dat o průběhu a výsledcích práce</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4</w:t>
      </w:r>
    </w:p>
    <w:p>
      <w:pPr>
        <w:pStyle w:val="P7"/>
        <w:framePr w:w="8788" w:h="340" w:hRule="exact" w:wrap="none" w:vAnchor="page" w:hAnchor="margin" w:x="28" w:y="8711"/>
        <w:rPr>
          <w:rStyle w:val="C8"/>
          <w:rtl w:val="0"/>
        </w:rPr>
      </w:pPr>
      <w:r>
        <w:rPr>
          <w:rStyle w:val="C8"/>
          <w:rtl w:val="0"/>
        </w:rPr>
        <w:t>Platnost standardu</w:t>
      </w:r>
    </w:p>
    <w:p>
      <w:pPr>
        <w:pStyle w:val="P20"/>
        <w:framePr w:w="4283" w:h="248" w:hRule="exact" w:wrap="none" w:vAnchor="page" w:hAnchor="margin" w:x="28" w:y="9051"/>
        <w:rPr>
          <w:rStyle w:val="C15"/>
          <w:rtl w:val="0"/>
        </w:rPr>
      </w:pPr>
      <w:r>
        <w:rPr>
          <w:rStyle w:val="C15"/>
          <w:rtl w:val="0"/>
        </w:rPr>
        <w:t>Standard je platný od: 07.10.2020 do: 27.10.2022</w:t>
      </w:r>
    </w:p>
    <w:p>
      <w:pPr>
        <w:pStyle w:val="P21"/>
        <w:framePr w:w="7654" w:h="331" w:hRule="exact" w:wrap="none" w:vAnchor="page" w:hAnchor="margin" w:x="28" w:y="15940"/>
        <w:rPr>
          <w:rStyle w:val="C16"/>
          <w:rtl w:val="0"/>
        </w:rPr>
      </w:pPr>
      <w:r>
        <w:rPr>
          <w:rStyle w:val="C16"/>
          <w:rtl w:val="0"/>
        </w:rPr>
        <w:t>Elektrotechnik pro automatickou identifikaci RFID, 18.9.2026 2:41:55</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technické dokumentaci a normách</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Vysvětlit účel a obsah základních norem z oblasti automatické identifikace RFID</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Ústní ověření</w:t>
      </w:r>
    </w:p>
    <w:p>
      <w:pPr>
        <w:pStyle w:val="P16"/>
        <w:framePr w:w="6710" w:h="831" w:hRule="exact" w:wrap="none" w:vAnchor="page" w:hAnchor="margin" w:x="45" w:y="4134"/>
        <w:rPr>
          <w:rStyle w:val="C3"/>
          <w:rtl w:val="0"/>
        </w:rPr>
      </w:pPr>
    </w:p>
    <w:p>
      <w:pPr>
        <w:pStyle w:val="P17"/>
        <w:framePr w:w="6658" w:h="704" w:hRule="exact" w:wrap="none" w:vAnchor="page" w:hAnchor="margin" w:x="71" w:y="4190"/>
        <w:rPr>
          <w:rStyle w:val="C13"/>
          <w:rtl w:val="0"/>
        </w:rPr>
      </w:pPr>
      <w:r>
        <w:rPr>
          <w:rStyle w:val="C13"/>
          <w:rtl w:val="0"/>
        </w:rPr>
        <w:t>b) Použít katalog součástek ke stanovení hodnot, které mají být naměřeny na správně fungujícím obvodu automatické identifikace a jednotlivých prvcích</w:t>
      </w:r>
    </w:p>
    <w:p>
      <w:pPr>
        <w:pStyle w:val="P30"/>
        <w:framePr w:w="3921" w:h="831" w:hRule="exact" w:wrap="none" w:vAnchor="page" w:hAnchor="margin" w:x="6800" w:y="4134"/>
        <w:rPr>
          <w:rStyle w:val="C3"/>
          <w:rtl w:val="0"/>
        </w:rPr>
      </w:pPr>
    </w:p>
    <w:p>
      <w:pPr>
        <w:pStyle w:val="P31"/>
        <w:framePr w:w="3839" w:h="704" w:hRule="exact" w:wrap="none" w:vAnchor="page" w:hAnchor="margin" w:x="6856" w:y="4190"/>
        <w:rPr>
          <w:rStyle w:val="C22"/>
          <w:rtl w:val="0"/>
        </w:rPr>
      </w:pPr>
      <w:r>
        <w:rPr>
          <w:rStyle w:val="C22"/>
          <w:rtl w:val="0"/>
        </w:rPr>
        <w:t>Praktické předvedení a ústní ověření</w:t>
      </w:r>
    </w:p>
    <w:p>
      <w:pPr>
        <w:pStyle w:val="P12"/>
        <w:framePr w:w="6710" w:h="607" w:hRule="exact" w:wrap="none" w:vAnchor="page" w:hAnchor="margin" w:x="45" w:y="4965"/>
        <w:rPr>
          <w:rStyle w:val="C3"/>
          <w:rtl w:val="0"/>
        </w:rPr>
      </w:pPr>
    </w:p>
    <w:p>
      <w:pPr>
        <w:pStyle w:val="P13"/>
        <w:framePr w:w="6658" w:h="480" w:hRule="exact" w:wrap="none" w:vAnchor="page" w:hAnchor="margin" w:x="71" w:y="5021"/>
        <w:rPr>
          <w:rStyle w:val="C11"/>
          <w:rtl w:val="0"/>
        </w:rPr>
      </w:pPr>
      <w:r>
        <w:rPr>
          <w:rStyle w:val="C11"/>
          <w:rtl w:val="0"/>
        </w:rPr>
        <w:t>c) Určit a popsat instalované prvky pro automatickou identifikaci, jejich příkon a napájení na předložených výkresech a obrazech</w:t>
      </w:r>
    </w:p>
    <w:p>
      <w:pPr>
        <w:pStyle w:val="P28"/>
        <w:framePr w:w="3921" w:h="607" w:hRule="exact" w:wrap="none" w:vAnchor="page" w:hAnchor="margin" w:x="6800" w:y="4965"/>
        <w:rPr>
          <w:rStyle w:val="C3"/>
          <w:rtl w:val="0"/>
        </w:rPr>
      </w:pPr>
    </w:p>
    <w:p>
      <w:pPr>
        <w:pStyle w:val="P29"/>
        <w:framePr w:w="3839" w:h="480" w:hRule="exact" w:wrap="none" w:vAnchor="page" w:hAnchor="margin" w:x="6856" w:y="5021"/>
        <w:rPr>
          <w:rStyle w:val="C21"/>
          <w:rtl w:val="0"/>
        </w:rPr>
      </w:pPr>
      <w:r>
        <w:rPr>
          <w:rStyle w:val="C21"/>
          <w:rtl w:val="0"/>
        </w:rPr>
        <w:t>Praktické předvedení a ústní ověření</w:t>
      </w:r>
    </w:p>
    <w:p>
      <w:pPr>
        <w:pStyle w:val="P16"/>
        <w:framePr w:w="6710" w:h="376" w:hRule="exact" w:wrap="none" w:vAnchor="page" w:hAnchor="margin" w:x="45" w:y="5572"/>
        <w:rPr>
          <w:rStyle w:val="C3"/>
          <w:rtl w:val="0"/>
        </w:rPr>
      </w:pPr>
    </w:p>
    <w:p>
      <w:pPr>
        <w:pStyle w:val="P17"/>
        <w:framePr w:w="6658" w:h="249" w:hRule="exact" w:wrap="none" w:vAnchor="page" w:hAnchor="margin" w:x="71" w:y="5628"/>
        <w:rPr>
          <w:rStyle w:val="C13"/>
          <w:rtl w:val="0"/>
        </w:rPr>
      </w:pPr>
      <w:r>
        <w:rPr>
          <w:rStyle w:val="C13"/>
          <w:rtl w:val="0"/>
        </w:rPr>
        <w:t>d) Předvést znalost Ohmova zákona a Kirchoffových zákonů</w:t>
      </w:r>
    </w:p>
    <w:p>
      <w:pPr>
        <w:pStyle w:val="P30"/>
        <w:framePr w:w="3921" w:h="376" w:hRule="exact" w:wrap="none" w:vAnchor="page" w:hAnchor="margin" w:x="6800" w:y="5572"/>
        <w:rPr>
          <w:rStyle w:val="C3"/>
          <w:rtl w:val="0"/>
        </w:rPr>
      </w:pPr>
    </w:p>
    <w:p>
      <w:pPr>
        <w:pStyle w:val="P31"/>
        <w:framePr w:w="3839" w:h="249" w:hRule="exact" w:wrap="none" w:vAnchor="page" w:hAnchor="margin" w:x="6856" w:y="5628"/>
        <w:rPr>
          <w:rStyle w:val="C22"/>
          <w:rtl w:val="0"/>
        </w:rPr>
      </w:pPr>
      <w:r>
        <w:rPr>
          <w:rStyle w:val="C22"/>
          <w:rtl w:val="0"/>
        </w:rPr>
        <w:t>Ústní ověření</w:t>
      </w:r>
    </w:p>
    <w:p>
      <w:pPr>
        <w:pStyle w:val="P32"/>
        <w:framePr w:w="10710" w:h="248" w:hRule="exact" w:wrap="none" w:vAnchor="page" w:hAnchor="margin" w:x="28" w:y="6062"/>
        <w:rPr>
          <w:rStyle w:val="C23"/>
          <w:rtl w:val="0"/>
        </w:rPr>
      </w:pPr>
      <w:r>
        <w:rPr>
          <w:rStyle w:val="C23"/>
          <w:rtl w:val="0"/>
        </w:rPr>
        <w:t>Je třeba splnit všechna kritéria.</w:t>
      </w:r>
    </w:p>
    <w:p>
      <w:pPr>
        <w:pStyle w:val="P23"/>
        <w:framePr w:w="10710" w:h="547" w:hRule="exact" w:wrap="none" w:vAnchor="page" w:hAnchor="margin" w:x="28" w:y="6497"/>
        <w:rPr>
          <w:rStyle w:val="C18"/>
          <w:rtl w:val="0"/>
        </w:rPr>
      </w:pPr>
      <w:r>
        <w:rPr>
          <w:rStyle w:val="C18"/>
          <w:rtl w:val="0"/>
        </w:rPr>
        <w:t>Zásady ochrany zdraví a majetku, ochrana před úrazem elektrickým proudem, bezpečnost při obsluze a práci na elektrickém zařízení</w:t>
      </w:r>
    </w:p>
    <w:p>
      <w:pPr>
        <w:pStyle w:val="P24"/>
        <w:framePr w:w="6713" w:h="376" w:hRule="exact" w:wrap="none" w:vAnchor="page" w:hAnchor="margin" w:x="45" w:y="7144"/>
        <w:rPr>
          <w:rStyle w:val="C3"/>
          <w:rtl w:val="0"/>
        </w:rPr>
      </w:pPr>
    </w:p>
    <w:p>
      <w:pPr>
        <w:pStyle w:val="P25"/>
        <w:framePr w:w="6661" w:h="249" w:hRule="exact" w:wrap="none" w:vAnchor="page" w:hAnchor="margin" w:x="71" w:y="7215"/>
        <w:rPr>
          <w:rStyle w:val="C19"/>
          <w:rtl w:val="0"/>
        </w:rPr>
      </w:pPr>
      <w:r>
        <w:rPr>
          <w:rStyle w:val="C19"/>
          <w:rtl w:val="0"/>
        </w:rPr>
        <w:t>Kritéria hodnocení</w:t>
      </w:r>
    </w:p>
    <w:p>
      <w:pPr>
        <w:pStyle w:val="P26"/>
        <w:framePr w:w="3918" w:h="376" w:hRule="exact" w:wrap="none" w:vAnchor="page" w:hAnchor="margin" w:x="6803" w:y="7144"/>
        <w:rPr>
          <w:rStyle w:val="C3"/>
          <w:rtl w:val="0"/>
        </w:rPr>
      </w:pPr>
    </w:p>
    <w:p>
      <w:pPr>
        <w:pStyle w:val="P27"/>
        <w:framePr w:w="3836" w:h="249" w:hRule="exact" w:wrap="none" w:vAnchor="page" w:hAnchor="margin" w:x="6859" w:y="7215"/>
        <w:rPr>
          <w:rStyle w:val="C20"/>
          <w:rtl w:val="0"/>
        </w:rPr>
      </w:pPr>
      <w:r>
        <w:rPr>
          <w:rStyle w:val="C20"/>
          <w:rtl w:val="0"/>
        </w:rPr>
        <w:t>Způsoby ověření</w:t>
      </w:r>
    </w:p>
    <w:p>
      <w:pPr>
        <w:pStyle w:val="P12"/>
        <w:framePr w:w="6710" w:h="376" w:hRule="exact" w:wrap="none" w:vAnchor="page" w:hAnchor="margin" w:x="45" w:y="7520"/>
        <w:rPr>
          <w:rStyle w:val="C3"/>
          <w:rtl w:val="0"/>
        </w:rPr>
      </w:pPr>
    </w:p>
    <w:p>
      <w:pPr>
        <w:pStyle w:val="P13"/>
        <w:framePr w:w="6658" w:h="249" w:hRule="exact" w:wrap="none" w:vAnchor="page" w:hAnchor="margin" w:x="71" w:y="7576"/>
        <w:rPr>
          <w:rStyle w:val="C11"/>
          <w:rtl w:val="0"/>
        </w:rPr>
      </w:pPr>
      <w:r>
        <w:rPr>
          <w:rStyle w:val="C11"/>
          <w:rtl w:val="0"/>
        </w:rPr>
        <w:t>a) Popsat účinky elektrického proudu na člověka</w:t>
      </w:r>
    </w:p>
    <w:p>
      <w:pPr>
        <w:pStyle w:val="P28"/>
        <w:framePr w:w="3921" w:h="376" w:hRule="exact" w:wrap="none" w:vAnchor="page" w:hAnchor="margin" w:x="6800" w:y="7520"/>
        <w:rPr>
          <w:rStyle w:val="C3"/>
          <w:rtl w:val="0"/>
        </w:rPr>
      </w:pPr>
    </w:p>
    <w:p>
      <w:pPr>
        <w:pStyle w:val="P29"/>
        <w:framePr w:w="3839" w:h="249" w:hRule="exact" w:wrap="none" w:vAnchor="page" w:hAnchor="margin" w:x="6856" w:y="7576"/>
        <w:rPr>
          <w:rStyle w:val="C21"/>
          <w:rtl w:val="0"/>
        </w:rPr>
      </w:pPr>
      <w:r>
        <w:rPr>
          <w:rStyle w:val="C21"/>
          <w:rtl w:val="0"/>
        </w:rPr>
        <w:t>Písemné ověření</w:t>
      </w:r>
    </w:p>
    <w:p>
      <w:pPr>
        <w:pStyle w:val="P16"/>
        <w:framePr w:w="6710" w:h="376" w:hRule="exact" w:wrap="none" w:vAnchor="page" w:hAnchor="margin" w:x="45" w:y="7896"/>
        <w:rPr>
          <w:rStyle w:val="C3"/>
          <w:rtl w:val="0"/>
        </w:rPr>
      </w:pPr>
    </w:p>
    <w:p>
      <w:pPr>
        <w:pStyle w:val="P17"/>
        <w:framePr w:w="6658" w:h="249" w:hRule="exact" w:wrap="none" w:vAnchor="page" w:hAnchor="margin" w:x="71" w:y="7952"/>
        <w:rPr>
          <w:rStyle w:val="C13"/>
          <w:rtl w:val="0"/>
        </w:rPr>
      </w:pPr>
      <w:r>
        <w:rPr>
          <w:rStyle w:val="C13"/>
          <w:rtl w:val="0"/>
        </w:rPr>
        <w:t>b) Popsat a předvést poskytnutí první pomoci při úrazu elektrickým výbojem</w:t>
      </w:r>
    </w:p>
    <w:p>
      <w:pPr>
        <w:pStyle w:val="P30"/>
        <w:framePr w:w="3921" w:h="376" w:hRule="exact" w:wrap="none" w:vAnchor="page" w:hAnchor="margin" w:x="6800" w:y="7896"/>
        <w:rPr>
          <w:rStyle w:val="C3"/>
          <w:rtl w:val="0"/>
        </w:rPr>
      </w:pPr>
    </w:p>
    <w:p>
      <w:pPr>
        <w:pStyle w:val="P31"/>
        <w:framePr w:w="3839" w:h="249" w:hRule="exact" w:wrap="none" w:vAnchor="page" w:hAnchor="margin" w:x="6856" w:y="7952"/>
        <w:rPr>
          <w:rStyle w:val="C22"/>
          <w:rtl w:val="0"/>
        </w:rPr>
      </w:pPr>
      <w:r>
        <w:rPr>
          <w:rStyle w:val="C22"/>
          <w:rtl w:val="0"/>
        </w:rPr>
        <w:t>Praktické předvedení a ústní ověření</w:t>
      </w:r>
    </w:p>
    <w:p>
      <w:pPr>
        <w:pStyle w:val="P12"/>
        <w:framePr w:w="6710" w:h="376" w:hRule="exact" w:wrap="none" w:vAnchor="page" w:hAnchor="margin" w:x="45" w:y="8273"/>
        <w:rPr>
          <w:rStyle w:val="C3"/>
          <w:rtl w:val="0"/>
        </w:rPr>
      </w:pPr>
    </w:p>
    <w:p>
      <w:pPr>
        <w:pStyle w:val="P13"/>
        <w:framePr w:w="6658" w:h="249" w:hRule="exact" w:wrap="none" w:vAnchor="page" w:hAnchor="margin" w:x="71" w:y="8329"/>
        <w:rPr>
          <w:rStyle w:val="C11"/>
          <w:rtl w:val="0"/>
        </w:rPr>
      </w:pPr>
      <w:r>
        <w:rPr>
          <w:rStyle w:val="C11"/>
          <w:rtl w:val="0"/>
        </w:rPr>
        <w:t>c) Popsat a předvést poskytnutí první pomoci při úrazu elektrickým proudem</w:t>
      </w:r>
    </w:p>
    <w:p>
      <w:pPr>
        <w:pStyle w:val="P28"/>
        <w:framePr w:w="3921" w:h="376" w:hRule="exact" w:wrap="none" w:vAnchor="page" w:hAnchor="margin" w:x="6800" w:y="8273"/>
        <w:rPr>
          <w:rStyle w:val="C3"/>
          <w:rtl w:val="0"/>
        </w:rPr>
      </w:pPr>
    </w:p>
    <w:p>
      <w:pPr>
        <w:pStyle w:val="P29"/>
        <w:framePr w:w="3839" w:h="249" w:hRule="exact" w:wrap="none" w:vAnchor="page" w:hAnchor="margin" w:x="6856" w:y="8329"/>
        <w:rPr>
          <w:rStyle w:val="C21"/>
          <w:rtl w:val="0"/>
        </w:rPr>
      </w:pPr>
      <w:r>
        <w:rPr>
          <w:rStyle w:val="C21"/>
          <w:rtl w:val="0"/>
        </w:rPr>
        <w:t>Praktické předvedení a ústní ověření</w:t>
      </w:r>
    </w:p>
    <w:p>
      <w:pPr>
        <w:pStyle w:val="P16"/>
        <w:framePr w:w="6710" w:h="831" w:hRule="exact" w:wrap="none" w:vAnchor="page" w:hAnchor="margin" w:x="45" w:y="8649"/>
        <w:rPr>
          <w:rStyle w:val="C3"/>
          <w:rtl w:val="0"/>
        </w:rPr>
      </w:pPr>
    </w:p>
    <w:p>
      <w:pPr>
        <w:pStyle w:val="P17"/>
        <w:framePr w:w="6658" w:h="704" w:hRule="exact" w:wrap="none" w:vAnchor="page" w:hAnchor="margin" w:x="71" w:y="8705"/>
        <w:rPr>
          <w:rStyle w:val="C13"/>
          <w:rtl w:val="0"/>
        </w:rPr>
      </w:pPr>
      <w:r>
        <w:rPr>
          <w:rStyle w:val="C13"/>
          <w:rtl w:val="0"/>
        </w:rPr>
        <w:t>d) Vysvětlit princip proudového chrániče, uvést příklady použití nakreslením schématu zapojení proudového chrániče a vysvětlit jeho funkci, uvést příklady použití v elektrických instalacích</w:t>
      </w:r>
    </w:p>
    <w:p>
      <w:pPr>
        <w:pStyle w:val="P30"/>
        <w:framePr w:w="3921" w:h="831" w:hRule="exact" w:wrap="none" w:vAnchor="page" w:hAnchor="margin" w:x="6800" w:y="8649"/>
        <w:rPr>
          <w:rStyle w:val="C3"/>
          <w:rtl w:val="0"/>
        </w:rPr>
      </w:pPr>
    </w:p>
    <w:p>
      <w:pPr>
        <w:pStyle w:val="P31"/>
        <w:framePr w:w="3839" w:h="704" w:hRule="exact" w:wrap="none" w:vAnchor="page" w:hAnchor="margin" w:x="6856" w:y="8705"/>
        <w:rPr>
          <w:rStyle w:val="C22"/>
          <w:rtl w:val="0"/>
        </w:rPr>
      </w:pPr>
      <w:r>
        <w:rPr>
          <w:rStyle w:val="C22"/>
          <w:rtl w:val="0"/>
        </w:rPr>
        <w:t>Praktické předvedení a ústní ověření</w:t>
      </w:r>
    </w:p>
    <w:p>
      <w:pPr>
        <w:pStyle w:val="P32"/>
        <w:framePr w:w="10710" w:h="248" w:hRule="exact" w:wrap="none" w:vAnchor="page" w:hAnchor="margin" w:x="28" w:y="9593"/>
        <w:rPr>
          <w:rStyle w:val="C23"/>
          <w:rtl w:val="0"/>
        </w:rPr>
      </w:pPr>
      <w:r>
        <w:rPr>
          <w:rStyle w:val="C23"/>
          <w:rtl w:val="0"/>
        </w:rPr>
        <w:t>Je třeba splnit všechna kritéria.</w:t>
      </w:r>
    </w:p>
    <w:p>
      <w:pPr>
        <w:pStyle w:val="P23"/>
        <w:framePr w:w="10710" w:h="340" w:hRule="exact" w:wrap="none" w:vAnchor="page" w:hAnchor="margin" w:x="28" w:y="10029"/>
        <w:rPr>
          <w:rStyle w:val="C18"/>
          <w:rtl w:val="0"/>
        </w:rPr>
      </w:pPr>
      <w:r>
        <w:rPr>
          <w:rStyle w:val="C18"/>
          <w:rtl w:val="0"/>
        </w:rPr>
        <w:t>Návrh a montáž systému pro automatickou identifikaci RFID</w:t>
      </w:r>
    </w:p>
    <w:p>
      <w:pPr>
        <w:pStyle w:val="P24"/>
        <w:framePr w:w="6713" w:h="376" w:hRule="exact" w:wrap="none" w:vAnchor="page" w:hAnchor="margin" w:x="45" w:y="10468"/>
        <w:rPr>
          <w:rStyle w:val="C3"/>
          <w:rtl w:val="0"/>
        </w:rPr>
      </w:pPr>
    </w:p>
    <w:p>
      <w:pPr>
        <w:pStyle w:val="P25"/>
        <w:framePr w:w="6661" w:h="249" w:hRule="exact" w:wrap="none" w:vAnchor="page" w:hAnchor="margin" w:x="71" w:y="10539"/>
        <w:rPr>
          <w:rStyle w:val="C19"/>
          <w:rtl w:val="0"/>
        </w:rPr>
      </w:pPr>
      <w:r>
        <w:rPr>
          <w:rStyle w:val="C19"/>
          <w:rtl w:val="0"/>
        </w:rPr>
        <w:t>Kritéria hodnocení</w:t>
      </w:r>
    </w:p>
    <w:p>
      <w:pPr>
        <w:pStyle w:val="P26"/>
        <w:framePr w:w="3918" w:h="376" w:hRule="exact" w:wrap="none" w:vAnchor="page" w:hAnchor="margin" w:x="6803" w:y="10468"/>
        <w:rPr>
          <w:rStyle w:val="C3"/>
          <w:rtl w:val="0"/>
        </w:rPr>
      </w:pPr>
    </w:p>
    <w:p>
      <w:pPr>
        <w:pStyle w:val="P27"/>
        <w:framePr w:w="3836" w:h="249" w:hRule="exact" w:wrap="none" w:vAnchor="page" w:hAnchor="margin" w:x="6859" w:y="10539"/>
        <w:rPr>
          <w:rStyle w:val="C20"/>
          <w:rtl w:val="0"/>
        </w:rPr>
      </w:pPr>
      <w:r>
        <w:rPr>
          <w:rStyle w:val="C20"/>
          <w:rtl w:val="0"/>
        </w:rPr>
        <w:t>Způsoby ověření</w:t>
      </w:r>
    </w:p>
    <w:p>
      <w:pPr>
        <w:pStyle w:val="P12"/>
        <w:framePr w:w="6710" w:h="607" w:hRule="exact" w:wrap="none" w:vAnchor="page" w:hAnchor="margin" w:x="45" w:y="10844"/>
        <w:rPr>
          <w:rStyle w:val="C3"/>
          <w:rtl w:val="0"/>
        </w:rPr>
      </w:pPr>
    </w:p>
    <w:p>
      <w:pPr>
        <w:pStyle w:val="P13"/>
        <w:framePr w:w="6658" w:h="480" w:hRule="exact" w:wrap="none" w:vAnchor="page" w:hAnchor="margin" w:x="71" w:y="10900"/>
        <w:rPr>
          <w:rStyle w:val="C11"/>
          <w:rtl w:val="0"/>
        </w:rPr>
      </w:pPr>
      <w:r>
        <w:rPr>
          <w:rStyle w:val="C11"/>
          <w:rtl w:val="0"/>
        </w:rPr>
        <w:t>a) Rozlišit předložené základní elektronické prvky automatické identifikace (mikročipy RFID, antény, čtecí zařízení, programátory) a popsat jejich funkce</w:t>
      </w:r>
    </w:p>
    <w:p>
      <w:pPr>
        <w:pStyle w:val="P28"/>
        <w:framePr w:w="3921" w:h="607" w:hRule="exact" w:wrap="none" w:vAnchor="page" w:hAnchor="margin" w:x="6800" w:y="10844"/>
        <w:rPr>
          <w:rStyle w:val="C3"/>
          <w:rtl w:val="0"/>
        </w:rPr>
      </w:pPr>
    </w:p>
    <w:p>
      <w:pPr>
        <w:pStyle w:val="P29"/>
        <w:framePr w:w="3839" w:h="480" w:hRule="exact" w:wrap="none" w:vAnchor="page" w:hAnchor="margin" w:x="6856" w:y="10900"/>
        <w:rPr>
          <w:rStyle w:val="C21"/>
          <w:rtl w:val="0"/>
        </w:rPr>
      </w:pPr>
      <w:r>
        <w:rPr>
          <w:rStyle w:val="C21"/>
          <w:rtl w:val="0"/>
        </w:rPr>
        <w:t>Praktické předvedení a ústní ověření</w:t>
      </w:r>
    </w:p>
    <w:p>
      <w:pPr>
        <w:pStyle w:val="P16"/>
        <w:framePr w:w="6710" w:h="607" w:hRule="exact" w:wrap="none" w:vAnchor="page" w:hAnchor="margin" w:x="45" w:y="11451"/>
        <w:rPr>
          <w:rStyle w:val="C3"/>
          <w:rtl w:val="0"/>
        </w:rPr>
      </w:pPr>
    </w:p>
    <w:p>
      <w:pPr>
        <w:pStyle w:val="P17"/>
        <w:framePr w:w="6658" w:h="480" w:hRule="exact" w:wrap="none" w:vAnchor="page" w:hAnchor="margin" w:x="71" w:y="11507"/>
        <w:rPr>
          <w:rStyle w:val="C13"/>
          <w:rtl w:val="0"/>
        </w:rPr>
      </w:pPr>
      <w:r>
        <w:rPr>
          <w:rStyle w:val="C13"/>
          <w:rtl w:val="0"/>
        </w:rPr>
        <w:t>b) Nakreslit blokové schéma vylosovaného identifikačního systému pro konkrétní aplikaci</w:t>
      </w:r>
    </w:p>
    <w:p>
      <w:pPr>
        <w:pStyle w:val="P30"/>
        <w:framePr w:w="3921" w:h="607" w:hRule="exact" w:wrap="none" w:vAnchor="page" w:hAnchor="margin" w:x="6800" w:y="11451"/>
        <w:rPr>
          <w:rStyle w:val="C3"/>
          <w:rtl w:val="0"/>
        </w:rPr>
      </w:pPr>
    </w:p>
    <w:p>
      <w:pPr>
        <w:pStyle w:val="P31"/>
        <w:framePr w:w="3839" w:h="480" w:hRule="exact" w:wrap="none" w:vAnchor="page" w:hAnchor="margin" w:x="6856" w:y="11507"/>
        <w:rPr>
          <w:rStyle w:val="C22"/>
          <w:rtl w:val="0"/>
        </w:rPr>
      </w:pPr>
      <w:r>
        <w:rPr>
          <w:rStyle w:val="C22"/>
          <w:rtl w:val="0"/>
        </w:rPr>
        <w:t>Praktické předvedení a ústní ověření</w:t>
      </w:r>
    </w:p>
    <w:p>
      <w:pPr>
        <w:pStyle w:val="P12"/>
        <w:framePr w:w="6710" w:h="376" w:hRule="exact" w:wrap="none" w:vAnchor="page" w:hAnchor="margin" w:x="45" w:y="12058"/>
        <w:rPr>
          <w:rStyle w:val="C3"/>
          <w:rtl w:val="0"/>
        </w:rPr>
      </w:pPr>
    </w:p>
    <w:p>
      <w:pPr>
        <w:pStyle w:val="P13"/>
        <w:framePr w:w="6658" w:h="249" w:hRule="exact" w:wrap="none" w:vAnchor="page" w:hAnchor="margin" w:x="71" w:y="12114"/>
        <w:rPr>
          <w:rStyle w:val="C11"/>
          <w:rtl w:val="0"/>
        </w:rPr>
      </w:pPr>
      <w:r>
        <w:rPr>
          <w:rStyle w:val="C11"/>
          <w:rtl w:val="0"/>
        </w:rPr>
        <w:t>c) Zpracovat kompletní technickou dokumentaci pro montáž</w:t>
      </w:r>
    </w:p>
    <w:p>
      <w:pPr>
        <w:pStyle w:val="P28"/>
        <w:framePr w:w="3921" w:h="376" w:hRule="exact" w:wrap="none" w:vAnchor="page" w:hAnchor="margin" w:x="6800" w:y="12058"/>
        <w:rPr>
          <w:rStyle w:val="C3"/>
          <w:rtl w:val="0"/>
        </w:rPr>
      </w:pPr>
    </w:p>
    <w:p>
      <w:pPr>
        <w:pStyle w:val="P29"/>
        <w:framePr w:w="3839" w:h="249" w:hRule="exact" w:wrap="none" w:vAnchor="page" w:hAnchor="margin" w:x="6856" w:y="12114"/>
        <w:rPr>
          <w:rStyle w:val="C21"/>
          <w:rtl w:val="0"/>
        </w:rPr>
      </w:pPr>
      <w:r>
        <w:rPr>
          <w:rStyle w:val="C21"/>
          <w:rtl w:val="0"/>
        </w:rPr>
        <w:t>Praktické předvedení a ústní ověření</w:t>
      </w:r>
    </w:p>
    <w:p>
      <w:pPr>
        <w:pStyle w:val="P16"/>
        <w:framePr w:w="6710" w:h="607" w:hRule="exact" w:wrap="none" w:vAnchor="page" w:hAnchor="margin" w:x="45" w:y="12434"/>
        <w:rPr>
          <w:rStyle w:val="C3"/>
          <w:rtl w:val="0"/>
        </w:rPr>
      </w:pPr>
    </w:p>
    <w:p>
      <w:pPr>
        <w:pStyle w:val="P17"/>
        <w:framePr w:w="6658" w:h="480" w:hRule="exact" w:wrap="none" w:vAnchor="page" w:hAnchor="margin" w:x="71" w:y="12490"/>
        <w:rPr>
          <w:rStyle w:val="C13"/>
          <w:rtl w:val="0"/>
        </w:rPr>
      </w:pPr>
      <w:r>
        <w:rPr>
          <w:rStyle w:val="C13"/>
          <w:rtl w:val="0"/>
        </w:rPr>
        <w:t>d) Změřit elektrické veličiny z hlediska konstrukčního řešení automatické identifikace</w:t>
      </w:r>
    </w:p>
    <w:p>
      <w:pPr>
        <w:pStyle w:val="P30"/>
        <w:framePr w:w="3921" w:h="607" w:hRule="exact" w:wrap="none" w:vAnchor="page" w:hAnchor="margin" w:x="6800" w:y="12434"/>
        <w:rPr>
          <w:rStyle w:val="C3"/>
          <w:rtl w:val="0"/>
        </w:rPr>
      </w:pPr>
    </w:p>
    <w:p>
      <w:pPr>
        <w:pStyle w:val="P31"/>
        <w:framePr w:w="3839" w:h="480" w:hRule="exact" w:wrap="none" w:vAnchor="page" w:hAnchor="margin" w:x="6856" w:y="12490"/>
        <w:rPr>
          <w:rStyle w:val="C22"/>
          <w:rtl w:val="0"/>
        </w:rPr>
      </w:pPr>
      <w:r>
        <w:rPr>
          <w:rStyle w:val="C22"/>
          <w:rtl w:val="0"/>
        </w:rPr>
        <w:t>Praktické předvedení a ústní ověření</w:t>
      </w:r>
    </w:p>
    <w:p>
      <w:pPr>
        <w:pStyle w:val="P12"/>
        <w:framePr w:w="6710" w:h="607" w:hRule="exact" w:wrap="none" w:vAnchor="page" w:hAnchor="margin" w:x="45" w:y="13041"/>
        <w:rPr>
          <w:rStyle w:val="C3"/>
          <w:rtl w:val="0"/>
        </w:rPr>
      </w:pPr>
    </w:p>
    <w:p>
      <w:pPr>
        <w:pStyle w:val="P13"/>
        <w:framePr w:w="6658" w:h="480" w:hRule="exact" w:wrap="none" w:vAnchor="page" w:hAnchor="margin" w:x="71" w:y="13097"/>
        <w:rPr>
          <w:rStyle w:val="C11"/>
          <w:rtl w:val="0"/>
        </w:rPr>
      </w:pPr>
      <w:r>
        <w:rPr>
          <w:rStyle w:val="C11"/>
          <w:rtl w:val="0"/>
        </w:rPr>
        <w:t>e) Navrhnout fyzické rozmístění prvků automatické identifikace s ohledem na bezpečnost a funkční spolehlivost</w:t>
      </w:r>
    </w:p>
    <w:p>
      <w:pPr>
        <w:pStyle w:val="P28"/>
        <w:framePr w:w="3921" w:h="607" w:hRule="exact" w:wrap="none" w:vAnchor="page" w:hAnchor="margin" w:x="6800" w:y="13041"/>
        <w:rPr>
          <w:rStyle w:val="C3"/>
          <w:rtl w:val="0"/>
        </w:rPr>
      </w:pPr>
    </w:p>
    <w:p>
      <w:pPr>
        <w:pStyle w:val="P29"/>
        <w:framePr w:w="3839" w:h="480" w:hRule="exact" w:wrap="none" w:vAnchor="page" w:hAnchor="margin" w:x="6856" w:y="13097"/>
        <w:rPr>
          <w:rStyle w:val="C21"/>
          <w:rtl w:val="0"/>
        </w:rPr>
      </w:pPr>
      <w:r>
        <w:rPr>
          <w:rStyle w:val="C21"/>
          <w:rtl w:val="0"/>
        </w:rPr>
        <w:t>Praktické předvedení a ústní ověření</w:t>
      </w:r>
    </w:p>
    <w:p>
      <w:pPr>
        <w:pStyle w:val="P32"/>
        <w:framePr w:w="10710" w:h="248" w:hRule="exact" w:wrap="none" w:vAnchor="page" w:hAnchor="margin" w:x="28" w:y="1376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Elektrotechnik pro automatickou identifikaci RFID, 18.9.2026 2:41:55</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Měření elektrických veličin, vyhodnocení naměřených hodnot</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Zvolit vhodné měřicí metody a přístroje pro měření elektrických veličin u obvodu pro snímání RFID karet a odesílání tagů přes RS232 (postačuje předvést požadované kompetence pro jednu měřicí metodu)</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801"/>
        <w:rPr>
          <w:rStyle w:val="C3"/>
          <w:rtl w:val="0"/>
        </w:rPr>
      </w:pPr>
    </w:p>
    <w:p>
      <w:pPr>
        <w:pStyle w:val="P17"/>
        <w:framePr w:w="6658" w:h="480" w:hRule="exact" w:wrap="none" w:vAnchor="page" w:hAnchor="margin" w:x="71" w:y="3857"/>
        <w:rPr>
          <w:rStyle w:val="C13"/>
          <w:rtl w:val="0"/>
        </w:rPr>
      </w:pPr>
      <w:r>
        <w:rPr>
          <w:rStyle w:val="C13"/>
          <w:rtl w:val="0"/>
        </w:rPr>
        <w:t>b) Sestavit měřicí obvody pro obvod se snímáním RFID karet a odesílání tagů přes RS232</w:t>
      </w:r>
    </w:p>
    <w:p>
      <w:pPr>
        <w:pStyle w:val="P30"/>
        <w:framePr w:w="3921" w:h="607" w:hRule="exact" w:wrap="none" w:vAnchor="page" w:hAnchor="margin" w:x="6800" w:y="3801"/>
        <w:rPr>
          <w:rStyle w:val="C3"/>
          <w:rtl w:val="0"/>
        </w:rPr>
      </w:pPr>
    </w:p>
    <w:p>
      <w:pPr>
        <w:pStyle w:val="P31"/>
        <w:framePr w:w="3839" w:h="480" w:hRule="exact" w:wrap="none" w:vAnchor="page" w:hAnchor="margin" w:x="6856" w:y="3857"/>
        <w:rPr>
          <w:rStyle w:val="C22"/>
          <w:rtl w:val="0"/>
        </w:rPr>
      </w:pPr>
      <w:r>
        <w:rPr>
          <w:rStyle w:val="C22"/>
          <w:rtl w:val="0"/>
        </w:rPr>
        <w:t>Praktické předvedení a ústní ověření</w:t>
      </w:r>
    </w:p>
    <w:p>
      <w:pPr>
        <w:pStyle w:val="P12"/>
        <w:framePr w:w="6710" w:h="1055" w:hRule="exact" w:wrap="none" w:vAnchor="page" w:hAnchor="margin" w:x="45" w:y="4408"/>
        <w:rPr>
          <w:rStyle w:val="C3"/>
          <w:rtl w:val="0"/>
        </w:rPr>
      </w:pPr>
    </w:p>
    <w:p>
      <w:pPr>
        <w:pStyle w:val="P13"/>
        <w:framePr w:w="6658" w:h="928" w:hRule="exact" w:wrap="none" w:vAnchor="page" w:hAnchor="margin" w:x="71" w:y="4464"/>
        <w:rPr>
          <w:rStyle w:val="C11"/>
          <w:rtl w:val="0"/>
        </w:rPr>
      </w:pPr>
      <w:r>
        <w:rPr>
          <w:rStyle w:val="C11"/>
          <w:rtl w:val="0"/>
        </w:rPr>
        <w:t>c) Změřit tři autorizovanou osobou zadané elektrické veličiny/parametry podle metod měření běžně používaných při diagnostice elektrických obvodů, za použití měřicích přístrojů či měřicího PC a následně vyhodnotit naměřené hodnoty (postačuje předvést sestavení jednoho typu měřicího obvodu)</w:t>
      </w:r>
    </w:p>
    <w:p>
      <w:pPr>
        <w:pStyle w:val="P28"/>
        <w:framePr w:w="3921" w:h="1055" w:hRule="exact" w:wrap="none" w:vAnchor="page" w:hAnchor="margin" w:x="6800" w:y="4408"/>
        <w:rPr>
          <w:rStyle w:val="C3"/>
          <w:rtl w:val="0"/>
        </w:rPr>
      </w:pPr>
    </w:p>
    <w:p>
      <w:pPr>
        <w:pStyle w:val="P29"/>
        <w:framePr w:w="3839" w:h="928" w:hRule="exact" w:wrap="none" w:vAnchor="page" w:hAnchor="margin" w:x="6856" w:y="4464"/>
        <w:rPr>
          <w:rStyle w:val="C21"/>
          <w:rtl w:val="0"/>
        </w:rPr>
      </w:pPr>
      <w:r>
        <w:rPr>
          <w:rStyle w:val="C21"/>
          <w:rtl w:val="0"/>
        </w:rPr>
        <w:t>Praktické předvedení a ústní ověření</w:t>
      </w:r>
    </w:p>
    <w:p>
      <w:pPr>
        <w:pStyle w:val="P32"/>
        <w:framePr w:w="10710" w:h="248" w:hRule="exact" w:wrap="none" w:vAnchor="page" w:hAnchor="margin" w:x="28" w:y="5576"/>
        <w:rPr>
          <w:rStyle w:val="C23"/>
          <w:rtl w:val="0"/>
        </w:rPr>
      </w:pPr>
      <w:r>
        <w:rPr>
          <w:rStyle w:val="C23"/>
          <w:rtl w:val="0"/>
        </w:rPr>
        <w:t>Je třeba splnit všechna kritéria.</w:t>
      </w:r>
    </w:p>
    <w:p>
      <w:pPr>
        <w:pStyle w:val="P23"/>
        <w:framePr w:w="10710" w:h="340" w:hRule="exact" w:wrap="none" w:vAnchor="page" w:hAnchor="margin" w:x="28" w:y="6012"/>
        <w:rPr>
          <w:rStyle w:val="C18"/>
          <w:rtl w:val="0"/>
        </w:rPr>
      </w:pPr>
      <w:r>
        <w:rPr>
          <w:rStyle w:val="C18"/>
          <w:rtl w:val="0"/>
        </w:rPr>
        <w:t>Nastavení a testování elektrických nebo elektronických zařízení automatické identifikace</w:t>
      </w:r>
    </w:p>
    <w:p>
      <w:pPr>
        <w:pStyle w:val="P24"/>
        <w:framePr w:w="6713" w:h="376" w:hRule="exact" w:wrap="none" w:vAnchor="page" w:hAnchor="margin" w:x="45" w:y="6451"/>
        <w:rPr>
          <w:rStyle w:val="C3"/>
          <w:rtl w:val="0"/>
        </w:rPr>
      </w:pPr>
    </w:p>
    <w:p>
      <w:pPr>
        <w:pStyle w:val="P25"/>
        <w:framePr w:w="6661" w:h="249" w:hRule="exact" w:wrap="none" w:vAnchor="page" w:hAnchor="margin" w:x="71" w:y="6522"/>
        <w:rPr>
          <w:rStyle w:val="C19"/>
          <w:rtl w:val="0"/>
        </w:rPr>
      </w:pPr>
      <w:r>
        <w:rPr>
          <w:rStyle w:val="C19"/>
          <w:rtl w:val="0"/>
        </w:rPr>
        <w:t>Kritéria hodnocení</w:t>
      </w:r>
    </w:p>
    <w:p>
      <w:pPr>
        <w:pStyle w:val="P26"/>
        <w:framePr w:w="3918" w:h="376" w:hRule="exact" w:wrap="none" w:vAnchor="page" w:hAnchor="margin" w:x="6803" w:y="6451"/>
        <w:rPr>
          <w:rStyle w:val="C3"/>
          <w:rtl w:val="0"/>
        </w:rPr>
      </w:pPr>
    </w:p>
    <w:p>
      <w:pPr>
        <w:pStyle w:val="P27"/>
        <w:framePr w:w="3836" w:h="249" w:hRule="exact" w:wrap="none" w:vAnchor="page" w:hAnchor="margin" w:x="6859" w:y="6522"/>
        <w:rPr>
          <w:rStyle w:val="C20"/>
          <w:rtl w:val="0"/>
        </w:rPr>
      </w:pPr>
      <w:r>
        <w:rPr>
          <w:rStyle w:val="C20"/>
          <w:rtl w:val="0"/>
        </w:rPr>
        <w:t>Způsoby ověření</w:t>
      </w:r>
    </w:p>
    <w:p>
      <w:pPr>
        <w:pStyle w:val="P12"/>
        <w:framePr w:w="6710" w:h="376" w:hRule="exact" w:wrap="none" w:vAnchor="page" w:hAnchor="margin" w:x="45" w:y="6827"/>
        <w:rPr>
          <w:rStyle w:val="C3"/>
          <w:rtl w:val="0"/>
        </w:rPr>
      </w:pPr>
    </w:p>
    <w:p>
      <w:pPr>
        <w:pStyle w:val="P13"/>
        <w:framePr w:w="6658" w:h="249" w:hRule="exact" w:wrap="none" w:vAnchor="page" w:hAnchor="margin" w:x="71" w:y="6883"/>
        <w:rPr>
          <w:rStyle w:val="C11"/>
          <w:rtl w:val="0"/>
        </w:rPr>
      </w:pPr>
      <w:r>
        <w:rPr>
          <w:rStyle w:val="C11"/>
          <w:rtl w:val="0"/>
        </w:rPr>
        <w:t>a) Ověřit funkčnost zapojeného systému automatické identifikace</w:t>
      </w:r>
    </w:p>
    <w:p>
      <w:pPr>
        <w:pStyle w:val="P28"/>
        <w:framePr w:w="3921" w:h="376" w:hRule="exact" w:wrap="none" w:vAnchor="page" w:hAnchor="margin" w:x="6800" w:y="6827"/>
        <w:rPr>
          <w:rStyle w:val="C3"/>
          <w:rtl w:val="0"/>
        </w:rPr>
      </w:pPr>
    </w:p>
    <w:p>
      <w:pPr>
        <w:pStyle w:val="P29"/>
        <w:framePr w:w="3839" w:h="249" w:hRule="exact" w:wrap="none" w:vAnchor="page" w:hAnchor="margin" w:x="6856" w:y="6883"/>
        <w:rPr>
          <w:rStyle w:val="C21"/>
          <w:rtl w:val="0"/>
        </w:rPr>
      </w:pPr>
      <w:r>
        <w:rPr>
          <w:rStyle w:val="C21"/>
          <w:rtl w:val="0"/>
        </w:rPr>
        <w:t>Praktické předvedení a ústní ověření</w:t>
      </w:r>
    </w:p>
    <w:p>
      <w:pPr>
        <w:pStyle w:val="P16"/>
        <w:framePr w:w="6710" w:h="607" w:hRule="exact" w:wrap="none" w:vAnchor="page" w:hAnchor="margin" w:x="45" w:y="7204"/>
        <w:rPr>
          <w:rStyle w:val="C3"/>
          <w:rtl w:val="0"/>
        </w:rPr>
      </w:pPr>
    </w:p>
    <w:p>
      <w:pPr>
        <w:pStyle w:val="P17"/>
        <w:framePr w:w="6658" w:h="480" w:hRule="exact" w:wrap="none" w:vAnchor="page" w:hAnchor="margin" w:x="71" w:y="7260"/>
        <w:rPr>
          <w:rStyle w:val="C13"/>
          <w:rtl w:val="0"/>
        </w:rPr>
      </w:pPr>
      <w:r>
        <w:rPr>
          <w:rStyle w:val="C13"/>
          <w:rtl w:val="0"/>
        </w:rPr>
        <w:t>b) Nastavit vybraný systém automatické identifikace s ohledem na citlivost snímacích prvků</w:t>
      </w:r>
    </w:p>
    <w:p>
      <w:pPr>
        <w:pStyle w:val="P30"/>
        <w:framePr w:w="3921" w:h="607" w:hRule="exact" w:wrap="none" w:vAnchor="page" w:hAnchor="margin" w:x="6800" w:y="7204"/>
        <w:rPr>
          <w:rStyle w:val="C3"/>
          <w:rtl w:val="0"/>
        </w:rPr>
      </w:pPr>
    </w:p>
    <w:p>
      <w:pPr>
        <w:pStyle w:val="P31"/>
        <w:framePr w:w="3839" w:h="480" w:hRule="exact" w:wrap="none" w:vAnchor="page" w:hAnchor="margin" w:x="6856" w:y="7260"/>
        <w:rPr>
          <w:rStyle w:val="C22"/>
          <w:rtl w:val="0"/>
        </w:rPr>
      </w:pPr>
      <w:r>
        <w:rPr>
          <w:rStyle w:val="C22"/>
          <w:rtl w:val="0"/>
        </w:rPr>
        <w:t>Praktické předvedení a ústní ověření</w:t>
      </w:r>
    </w:p>
    <w:p>
      <w:pPr>
        <w:pStyle w:val="P32"/>
        <w:framePr w:w="10710" w:h="248" w:hRule="exact" w:wrap="none" w:vAnchor="page" w:hAnchor="margin" w:x="28" w:y="7924"/>
        <w:rPr>
          <w:rStyle w:val="C23"/>
          <w:rtl w:val="0"/>
        </w:rPr>
      </w:pPr>
      <w:r>
        <w:rPr>
          <w:rStyle w:val="C23"/>
          <w:rtl w:val="0"/>
        </w:rPr>
        <w:t>Je třeba splnit všechna kritéria.</w:t>
      </w:r>
    </w:p>
    <w:p>
      <w:pPr>
        <w:pStyle w:val="P23"/>
        <w:framePr w:w="10710" w:h="340" w:hRule="exact" w:wrap="none" w:vAnchor="page" w:hAnchor="margin" w:x="28" w:y="8360"/>
        <w:rPr>
          <w:rStyle w:val="C18"/>
          <w:rtl w:val="0"/>
        </w:rPr>
      </w:pPr>
      <w:r>
        <w:rPr>
          <w:rStyle w:val="C18"/>
          <w:rtl w:val="0"/>
        </w:rPr>
        <w:t>Detekování závady a oprava zařízení</w:t>
      </w:r>
    </w:p>
    <w:p>
      <w:pPr>
        <w:pStyle w:val="P24"/>
        <w:framePr w:w="6713" w:h="376" w:hRule="exact" w:wrap="none" w:vAnchor="page" w:hAnchor="margin" w:x="45" w:y="8799"/>
        <w:rPr>
          <w:rStyle w:val="C3"/>
          <w:rtl w:val="0"/>
        </w:rPr>
      </w:pPr>
    </w:p>
    <w:p>
      <w:pPr>
        <w:pStyle w:val="P25"/>
        <w:framePr w:w="6661" w:h="249" w:hRule="exact" w:wrap="none" w:vAnchor="page" w:hAnchor="margin" w:x="71" w:y="8870"/>
        <w:rPr>
          <w:rStyle w:val="C19"/>
          <w:rtl w:val="0"/>
        </w:rPr>
      </w:pPr>
      <w:r>
        <w:rPr>
          <w:rStyle w:val="C19"/>
          <w:rtl w:val="0"/>
        </w:rPr>
        <w:t>Kritéria hodnocení</w:t>
      </w:r>
    </w:p>
    <w:p>
      <w:pPr>
        <w:pStyle w:val="P26"/>
        <w:framePr w:w="3918" w:h="376" w:hRule="exact" w:wrap="none" w:vAnchor="page" w:hAnchor="margin" w:x="6803" w:y="8799"/>
        <w:rPr>
          <w:rStyle w:val="C3"/>
          <w:rtl w:val="0"/>
        </w:rPr>
      </w:pPr>
    </w:p>
    <w:p>
      <w:pPr>
        <w:pStyle w:val="P27"/>
        <w:framePr w:w="3836" w:h="249" w:hRule="exact" w:wrap="none" w:vAnchor="page" w:hAnchor="margin" w:x="6859" w:y="8870"/>
        <w:rPr>
          <w:rStyle w:val="C20"/>
          <w:rtl w:val="0"/>
        </w:rPr>
      </w:pPr>
      <w:r>
        <w:rPr>
          <w:rStyle w:val="C20"/>
          <w:rtl w:val="0"/>
        </w:rPr>
        <w:t>Způsoby ověření</w:t>
      </w:r>
    </w:p>
    <w:p>
      <w:pPr>
        <w:pStyle w:val="P12"/>
        <w:framePr w:w="6710" w:h="607" w:hRule="exact" w:wrap="none" w:vAnchor="page" w:hAnchor="margin" w:x="45" w:y="9175"/>
        <w:rPr>
          <w:rStyle w:val="C3"/>
          <w:rtl w:val="0"/>
        </w:rPr>
      </w:pPr>
    </w:p>
    <w:p>
      <w:pPr>
        <w:pStyle w:val="P13"/>
        <w:framePr w:w="6658" w:h="480" w:hRule="exact" w:wrap="none" w:vAnchor="page" w:hAnchor="margin" w:x="71" w:y="9231"/>
        <w:rPr>
          <w:rStyle w:val="C11"/>
          <w:rtl w:val="0"/>
        </w:rPr>
      </w:pPr>
      <w:r>
        <w:rPr>
          <w:rStyle w:val="C11"/>
          <w:rtl w:val="0"/>
        </w:rPr>
        <w:t>a) Detekovat závadu na určeném systému automatické identifikace, provést opravu zařízení (systému) a otestovat jeho správnou funkci po opravě</w:t>
      </w:r>
    </w:p>
    <w:p>
      <w:pPr>
        <w:pStyle w:val="P28"/>
        <w:framePr w:w="3921" w:h="607" w:hRule="exact" w:wrap="none" w:vAnchor="page" w:hAnchor="margin" w:x="6800" w:y="9175"/>
        <w:rPr>
          <w:rStyle w:val="C3"/>
          <w:rtl w:val="0"/>
        </w:rPr>
      </w:pPr>
    </w:p>
    <w:p>
      <w:pPr>
        <w:pStyle w:val="P29"/>
        <w:framePr w:w="3839" w:h="480" w:hRule="exact" w:wrap="none" w:vAnchor="page" w:hAnchor="margin" w:x="6856" w:y="9231"/>
        <w:rPr>
          <w:rStyle w:val="C21"/>
          <w:rtl w:val="0"/>
        </w:rPr>
      </w:pPr>
      <w:r>
        <w:rPr>
          <w:rStyle w:val="C21"/>
          <w:rtl w:val="0"/>
        </w:rPr>
        <w:t>Praktické předvedení a ústní ověření</w:t>
      </w:r>
    </w:p>
    <w:p>
      <w:pPr>
        <w:pStyle w:val="P32"/>
        <w:framePr w:w="10710" w:h="248" w:hRule="exact" w:wrap="none" w:vAnchor="page" w:hAnchor="margin" w:x="28" w:y="9895"/>
        <w:rPr>
          <w:rStyle w:val="C23"/>
          <w:rtl w:val="0"/>
        </w:rPr>
      </w:pPr>
      <w:r>
        <w:rPr>
          <w:rStyle w:val="C23"/>
          <w:rtl w:val="0"/>
        </w:rPr>
        <w:t>Je třeba splnit toto kritérium.</w:t>
      </w:r>
    </w:p>
    <w:p>
      <w:pPr>
        <w:pStyle w:val="P23"/>
        <w:framePr w:w="10710" w:h="340" w:hRule="exact" w:wrap="none" w:vAnchor="page" w:hAnchor="margin" w:x="28" w:y="10331"/>
        <w:rPr>
          <w:rStyle w:val="C18"/>
          <w:rtl w:val="0"/>
        </w:rPr>
      </w:pPr>
      <w:r>
        <w:rPr>
          <w:rStyle w:val="C18"/>
          <w:rtl w:val="0"/>
        </w:rPr>
        <w:t>Evidování technických dat o průběhu a výsledcích práce</w:t>
      </w:r>
    </w:p>
    <w:p>
      <w:pPr>
        <w:pStyle w:val="P24"/>
        <w:framePr w:w="6713" w:h="376" w:hRule="exact" w:wrap="none" w:vAnchor="page" w:hAnchor="margin" w:x="45" w:y="10770"/>
        <w:rPr>
          <w:rStyle w:val="C3"/>
          <w:rtl w:val="0"/>
        </w:rPr>
      </w:pPr>
    </w:p>
    <w:p>
      <w:pPr>
        <w:pStyle w:val="P25"/>
        <w:framePr w:w="6661" w:h="249" w:hRule="exact" w:wrap="none" w:vAnchor="page" w:hAnchor="margin" w:x="71" w:y="10841"/>
        <w:rPr>
          <w:rStyle w:val="C19"/>
          <w:rtl w:val="0"/>
        </w:rPr>
      </w:pPr>
      <w:r>
        <w:rPr>
          <w:rStyle w:val="C19"/>
          <w:rtl w:val="0"/>
        </w:rPr>
        <w:t>Kritéria hodnocení</w:t>
      </w:r>
    </w:p>
    <w:p>
      <w:pPr>
        <w:pStyle w:val="P26"/>
        <w:framePr w:w="3918" w:h="376" w:hRule="exact" w:wrap="none" w:vAnchor="page" w:hAnchor="margin" w:x="6803" w:y="10770"/>
        <w:rPr>
          <w:rStyle w:val="C3"/>
          <w:rtl w:val="0"/>
        </w:rPr>
      </w:pPr>
    </w:p>
    <w:p>
      <w:pPr>
        <w:pStyle w:val="P27"/>
        <w:framePr w:w="3836" w:h="249" w:hRule="exact" w:wrap="none" w:vAnchor="page" w:hAnchor="margin" w:x="6859" w:y="10841"/>
        <w:rPr>
          <w:rStyle w:val="C20"/>
          <w:rtl w:val="0"/>
        </w:rPr>
      </w:pPr>
      <w:r>
        <w:rPr>
          <w:rStyle w:val="C20"/>
          <w:rtl w:val="0"/>
        </w:rPr>
        <w:t>Způsoby ověření</w:t>
      </w:r>
    </w:p>
    <w:p>
      <w:pPr>
        <w:pStyle w:val="P12"/>
        <w:framePr w:w="6710" w:h="376" w:hRule="exact" w:wrap="none" w:vAnchor="page" w:hAnchor="margin" w:x="45" w:y="11146"/>
        <w:rPr>
          <w:rStyle w:val="C3"/>
          <w:rtl w:val="0"/>
        </w:rPr>
      </w:pPr>
    </w:p>
    <w:p>
      <w:pPr>
        <w:pStyle w:val="P13"/>
        <w:framePr w:w="6658" w:h="249" w:hRule="exact" w:wrap="none" w:vAnchor="page" w:hAnchor="margin" w:x="71" w:y="11202"/>
        <w:rPr>
          <w:rStyle w:val="C11"/>
          <w:rtl w:val="0"/>
        </w:rPr>
      </w:pPr>
      <w:r>
        <w:rPr>
          <w:rStyle w:val="C11"/>
          <w:rtl w:val="0"/>
        </w:rPr>
        <w:t>a) Zaznamenat data z měření tří zadaných základních elektrických veličin</w:t>
      </w:r>
    </w:p>
    <w:p>
      <w:pPr>
        <w:pStyle w:val="P28"/>
        <w:framePr w:w="3921" w:h="376" w:hRule="exact" w:wrap="none" w:vAnchor="page" w:hAnchor="margin" w:x="6800" w:y="11146"/>
        <w:rPr>
          <w:rStyle w:val="C3"/>
          <w:rtl w:val="0"/>
        </w:rPr>
      </w:pPr>
    </w:p>
    <w:p>
      <w:pPr>
        <w:pStyle w:val="P29"/>
        <w:framePr w:w="3839" w:h="249" w:hRule="exact" w:wrap="none" w:vAnchor="page" w:hAnchor="margin" w:x="6856" w:y="11202"/>
        <w:rPr>
          <w:rStyle w:val="C21"/>
          <w:rtl w:val="0"/>
        </w:rPr>
      </w:pPr>
      <w:r>
        <w:rPr>
          <w:rStyle w:val="C21"/>
          <w:rtl w:val="0"/>
        </w:rPr>
        <w:t>Praktické předvedení a ústní ověření</w:t>
      </w:r>
    </w:p>
    <w:p>
      <w:pPr>
        <w:pStyle w:val="P16"/>
        <w:framePr w:w="6710" w:h="376" w:hRule="exact" w:wrap="none" w:vAnchor="page" w:hAnchor="margin" w:x="45" w:y="11523"/>
        <w:rPr>
          <w:rStyle w:val="C3"/>
          <w:rtl w:val="0"/>
        </w:rPr>
      </w:pPr>
    </w:p>
    <w:p>
      <w:pPr>
        <w:pStyle w:val="P17"/>
        <w:framePr w:w="6658" w:h="249" w:hRule="exact" w:wrap="none" w:vAnchor="page" w:hAnchor="margin" w:x="71" w:y="11579"/>
        <w:rPr>
          <w:rStyle w:val="C13"/>
          <w:rtl w:val="0"/>
        </w:rPr>
      </w:pPr>
      <w:r>
        <w:rPr>
          <w:rStyle w:val="C13"/>
          <w:rtl w:val="0"/>
        </w:rPr>
        <w:t>b) Zaznamenat průběh zkoušek a pokusů</w:t>
      </w:r>
    </w:p>
    <w:p>
      <w:pPr>
        <w:pStyle w:val="P30"/>
        <w:framePr w:w="3921" w:h="376" w:hRule="exact" w:wrap="none" w:vAnchor="page" w:hAnchor="margin" w:x="6800" w:y="11523"/>
        <w:rPr>
          <w:rStyle w:val="C3"/>
          <w:rtl w:val="0"/>
        </w:rPr>
      </w:pPr>
    </w:p>
    <w:p>
      <w:pPr>
        <w:pStyle w:val="P31"/>
        <w:framePr w:w="3839" w:h="249" w:hRule="exact" w:wrap="none" w:vAnchor="page" w:hAnchor="margin" w:x="6856" w:y="11579"/>
        <w:rPr>
          <w:rStyle w:val="C22"/>
          <w:rtl w:val="0"/>
        </w:rPr>
      </w:pPr>
      <w:r>
        <w:rPr>
          <w:rStyle w:val="C22"/>
          <w:rtl w:val="0"/>
        </w:rPr>
        <w:t>Praktické předvedení a ústní ověření</w:t>
      </w:r>
    </w:p>
    <w:p>
      <w:pPr>
        <w:pStyle w:val="P12"/>
        <w:framePr w:w="6710" w:h="607" w:hRule="exact" w:wrap="none" w:vAnchor="page" w:hAnchor="margin" w:x="45" w:y="11899"/>
        <w:rPr>
          <w:rStyle w:val="C3"/>
          <w:rtl w:val="0"/>
        </w:rPr>
      </w:pPr>
    </w:p>
    <w:p>
      <w:pPr>
        <w:pStyle w:val="P13"/>
        <w:framePr w:w="6658" w:h="480" w:hRule="exact" w:wrap="none" w:vAnchor="page" w:hAnchor="margin" w:x="71" w:y="11955"/>
        <w:rPr>
          <w:rStyle w:val="C11"/>
          <w:rtl w:val="0"/>
        </w:rPr>
      </w:pPr>
      <w:r>
        <w:rPr>
          <w:rStyle w:val="C11"/>
          <w:rtl w:val="0"/>
        </w:rPr>
        <w:t>c) Zpracovat protokol o měření tří zadaných elektrických veličin/parametrů se všemi jeho náležitostmi</w:t>
      </w:r>
    </w:p>
    <w:p>
      <w:pPr>
        <w:pStyle w:val="P28"/>
        <w:framePr w:w="3921" w:h="607" w:hRule="exact" w:wrap="none" w:vAnchor="page" w:hAnchor="margin" w:x="6800" w:y="11899"/>
        <w:rPr>
          <w:rStyle w:val="C3"/>
          <w:rtl w:val="0"/>
        </w:rPr>
      </w:pPr>
    </w:p>
    <w:p>
      <w:pPr>
        <w:pStyle w:val="P29"/>
        <w:framePr w:w="3839" w:h="480" w:hRule="exact" w:wrap="none" w:vAnchor="page" w:hAnchor="margin" w:x="6856" w:y="11955"/>
        <w:rPr>
          <w:rStyle w:val="C21"/>
          <w:rtl w:val="0"/>
        </w:rPr>
      </w:pPr>
      <w:r>
        <w:rPr>
          <w:rStyle w:val="C21"/>
          <w:rtl w:val="0"/>
        </w:rPr>
        <w:t>Praktické předvedení a ústní ověření</w:t>
      </w:r>
    </w:p>
    <w:p>
      <w:pPr>
        <w:pStyle w:val="P32"/>
        <w:framePr w:w="10710" w:h="248" w:hRule="exact" w:wrap="none" w:vAnchor="page" w:hAnchor="margin" w:x="28" w:y="1261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Elektrotechnik pro automatickou identifikaci RFID, 18.9.2026 2:41:55</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406"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872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872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w:t>
      </w:r>
    </w:p>
    <w:p>
      <w:pPr>
        <w:keepNext w:val="0"/>
        <w:keepLines w:val="0"/>
        <w:framePr w:w="10766" w:h="872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2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872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2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(odkaz na povolání v NSP - https://www.nsp.cz/jednotka-prace/elektrotechnik-pro-automa#zdravotni-zpusobilost).</w:t>
      </w:r>
    </w:p>
    <w:p>
      <w:pPr>
        <w:keepNext w:val="0"/>
        <w:keepLines w:val="0"/>
        <w:framePr w:w="10766" w:h="872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2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Podmínkou pro připuštění ke zkoušce je předložení Osvědčení o elektrotechnické způsobilosti podle vyhlášky č. 50/1978 Sb., v aktuálním znění, minimálně dle §6.</w:t>
      </w:r>
    </w:p>
    <w:p>
      <w:pPr>
        <w:keepNext w:val="0"/>
        <w:keepLines w:val="0"/>
        <w:framePr w:w="10766" w:h="872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2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Ke každému kritériu, které vyžaduje praktické předvedení nebo písemné ověření konkrétní situace, připraví autorizovaná osoba tři zadání, jedno ze zadání si uchazeč vylosuje.</w:t>
      </w:r>
    </w:p>
    <w:p>
      <w:pPr>
        <w:keepNext w:val="0"/>
        <w:keepLines w:val="0"/>
        <w:framePr w:w="10766" w:h="872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Ke každému kritériu, které vyžaduje písemné ověření obecné situace, připraví autorizovaná osoba jedno zadání.</w:t>
      </w:r>
    </w:p>
    <w:p>
      <w:pPr>
        <w:keepNext w:val="0"/>
        <w:keepLines w:val="0"/>
        <w:framePr w:w="10766" w:h="872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2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 splnění kompetence "Zásady ochrany zdraví a majetku, ochrana před úrazem elektrickým proudem, bezpečnost při obsluze a práci na elektrickém zařízení" kritéria a) se považuje uvedení příkladů přímých a nepřímých účinků elektrického proudu na lidský organismus, vliv velikosti a frekvence proudu a doby jeho působení.</w:t>
      </w:r>
    </w:p>
    <w:p>
      <w:pPr>
        <w:keepNext w:val="0"/>
        <w:keepLines w:val="0"/>
        <w:framePr w:w="10766" w:h="872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2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 splnění kompetence "Zásady ochrany zdraví a majetku, ochrana před úrazem elektrickým proudem, bezpečnost při obsluze a práci na elektrickém zařízení" kritéria b) se považuje znalost poskytnutí první pomoci při úrazu elektrickým výbojem, specifické následky výboje na organizmus, určení priorit při ošetření.</w:t>
      </w:r>
    </w:p>
    <w:p>
      <w:pPr>
        <w:keepNext w:val="0"/>
        <w:keepLines w:val="0"/>
        <w:framePr w:w="10766" w:h="872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2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 splnění kompetence "Zásady ochrany zdraví a majetku, ochrana před úrazem elektrickým proudem, bezpečnost při obsluze a práci na elektrickém zařízení" kritéria c) se považuje znalost poskytnutí první pomoci při úrazu elektrickým proudem, postup záchranných prací v závislosti na rozsahu úrazu (vyproštění, ověření životních funkcí, oživovací pokusy, ošetření poranění, přivolání lékařské pomoci).</w:t>
      </w:r>
    </w:p>
    <w:p>
      <w:pPr>
        <w:keepNext w:val="0"/>
        <w:keepLines w:val="0"/>
        <w:framePr w:w="10766" w:h="872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2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837" w:hRule="exact" w:wrap="none" w:vAnchor="page" w:hAnchor="margin" w:x="0" w:y="11787"/>
        <w:rPr>
          <w:rStyle w:val="C3"/>
          <w:rtl w:val="0"/>
        </w:rPr>
      </w:pPr>
    </w:p>
    <w:p>
      <w:pPr>
        <w:pStyle w:val="P35"/>
        <w:framePr w:w="10710" w:h="340" w:hRule="exact" w:wrap="none" w:vAnchor="page" w:hAnchor="margin" w:x="28" w:y="11787"/>
        <w:rPr>
          <w:rStyle w:val="C25"/>
          <w:rtl w:val="0"/>
        </w:rPr>
      </w:pPr>
      <w:r>
        <w:rPr>
          <w:rStyle w:val="C25"/>
          <w:rtl w:val="0"/>
        </w:rPr>
        <w:t>Výsledné hodnocení</w:t>
      </w:r>
    </w:p>
    <w:p>
      <w:pPr>
        <w:keepNext w:val="0"/>
        <w:keepLines w:val="0"/>
        <w:framePr w:w="10766" w:h="1497" w:hRule="exact" w:wrap="none" w:vAnchor="page" w:hAnchor="margin" w:x="0" w:y="1212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3851"/>
        <w:rPr>
          <w:rStyle w:val="C3"/>
          <w:rtl w:val="0"/>
        </w:rPr>
      </w:pPr>
    </w:p>
    <w:p>
      <w:pPr>
        <w:pStyle w:val="P35"/>
        <w:framePr w:w="10710" w:h="340" w:hRule="exact" w:wrap="none" w:vAnchor="page" w:hAnchor="margin" w:x="28" w:y="13851"/>
        <w:rPr>
          <w:rStyle w:val="C25"/>
          <w:rtl w:val="0"/>
        </w:rPr>
      </w:pPr>
      <w:r>
        <w:rPr>
          <w:rStyle w:val="C25"/>
          <w:rtl w:val="0"/>
        </w:rPr>
        <w:t>Počet zkoušejících</w:t>
      </w:r>
    </w:p>
    <w:p>
      <w:pPr>
        <w:keepNext w:val="0"/>
        <w:keepLines w:val="0"/>
        <w:framePr w:w="10766" w:h="1036" w:hRule="exact" w:wrap="none" w:vAnchor="page" w:hAnchor="margin" w:x="0" w:y="1419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Elektrotechnik pro automatickou identifikaci RFID, 18.9.2026 2:41:55</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489"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94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94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942"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ve skupině oborů elektrotechnika, elektronika nebo aplikovaná elektronika a minimálně 5 let praxe činností na elektrotechnických a elektronických zařízeních v oblasti automatické identifikace nebo 5 let praxe učitele odborného výcviku v některém z výše uvedených oborů a současně musí splňovat odbornou způsobilost v elektrotechnice minimálně podle § 7 vyhlášky č. 50/1978 Sb., v aktuálním znění.</w:t>
      </w:r>
    </w:p>
    <w:p>
      <w:pPr>
        <w:keepNext w:val="0"/>
        <w:keepLines w:val="1"/>
        <w:framePr w:w="10766" w:h="8942"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se zaměřením na elektrotechniku, elektroniku nebo aplikovanou elektroniku v oblasti automatické identifikace a minimálně 5 let praxe činností na elektrotechnických a elektronických zařízeních nebo 5 let praxe učitele odborného výcviku některého z výše uvedených oborů a současně musí splňovat odbornou způsobilost v elektrotechnice minimálně podle § 7 vyhlášky č. 50/1978 Sb., v aktuálním znění.</w:t>
      </w:r>
    </w:p>
    <w:p>
      <w:pPr>
        <w:keepNext w:val="0"/>
        <w:keepLines w:val="1"/>
        <w:framePr w:w="10766" w:h="8942"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slaboproudou elektrotechniku, elektrotechnologii, elektrotechnickou specializaci, elektroniku nebo aplikovanou elektroniku v oblasti automatické identifikace a minimálně 5 let praxe činností nebo výzkumu a vývoje elektrotechnických a elektronických zařízení nebo 5 let praxe učitele odborného výcviku některého z výše uvedených oborů a současně musí splňovat odbornou způsobilost v elektrotechnice minimálně podle § 7 vyhlášky č. 50/1978 Sb., v aktuálním znění.</w:t>
      </w:r>
    </w:p>
    <w:p>
      <w:pPr>
        <w:keepNext w:val="0"/>
        <w:keepLines w:val="1"/>
        <w:framePr w:w="10766" w:h="8942"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26-033-M Elektrotechnik pro automatickou identifikaci RFID a minimálně 5 let praxe činností na elektrotechnických a elektronických zařízeních v oblasti automatické identifikace nebo 5 let praxe učitele odborného výcviku odborného výcviku v některém z výše uvedených oborů a současně musí splňovat odbornou způsobilost v elektrotechnice minimálně podle § 7 vyhlášky č. 50/1978 Sb., v aktuálním znění.</w:t>
      </w:r>
    </w:p>
    <w:p>
      <w:pPr>
        <w:keepNext w:val="0"/>
        <w:keepLines w:val="0"/>
        <w:framePr w:w="10766" w:h="894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4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942"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94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4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94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4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Elektrotechnik pro automatickou identifikaci RFID, 18.9.2026 2:41:55</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405"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706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řádný výkon zkoušky musí mít autorizovaná osoba k dispozici dále uvedené vybavení:</w:t>
      </w:r>
    </w:p>
    <w:p>
      <w:pPr>
        <w:keepNext w:val="0"/>
        <w:keepLines w:val="1"/>
        <w:framePr w:w="10766" w:h="706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•předpisy, normy a jiné publikace: zákony, vyhlášky a nařízení z oblasti požadavků, projektování a provozu elektrických zařízení, technické normy z oblasti projektování a provozu elektrických zařízení, bezpečnosti práce na elektrických zařízeních, publikace např. z knižnice „BEN“, popřípadě učební texty vypracované pro střední školy elektrotechnické, katalogy součástek a elektrotechnických materiálů </w:t>
      </w:r>
    </w:p>
    <w:p>
      <w:pPr>
        <w:keepNext w:val="0"/>
        <w:keepLines w:val="1"/>
        <w:framePr w:w="10766" w:h="706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•elektrotechnické výkresy a schémata pro montáž zařízení pro automatickou identifikaci</w:t>
      </w:r>
    </w:p>
    <w:p>
      <w:pPr>
        <w:keepNext w:val="0"/>
        <w:keepLines w:val="1"/>
        <w:framePr w:w="10766" w:h="706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•vhodná elektrotechnická zařízení pro automatickou identifikaci, jejich části a díly, montážní materiály potřebné pro ověřování kritérií založených na formě praktického předvedení </w:t>
      </w:r>
    </w:p>
    <w:p>
      <w:pPr>
        <w:keepNext w:val="0"/>
        <w:keepLines w:val="1"/>
        <w:framePr w:w="10766" w:h="706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•RFID Tagy</w:t>
      </w:r>
    </w:p>
    <w:p>
      <w:pPr>
        <w:keepNext w:val="0"/>
        <w:keepLines w:val="1"/>
        <w:framePr w:w="10766" w:h="706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•RFID čtečky (snímač s anténou)</w:t>
      </w:r>
    </w:p>
    <w:p>
      <w:pPr>
        <w:keepNext w:val="0"/>
        <w:keepLines w:val="1"/>
        <w:framePr w:w="10766" w:h="706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•RFID čipy</w:t>
      </w:r>
    </w:p>
    <w:p>
      <w:pPr>
        <w:keepNext w:val="0"/>
        <w:keepLines w:val="1"/>
        <w:framePr w:w="10766" w:h="706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•různě naprogramované přístupové karty</w:t>
      </w:r>
    </w:p>
    <w:p>
      <w:pPr>
        <w:keepNext w:val="0"/>
        <w:keepLines w:val="1"/>
        <w:framePr w:w="10766" w:h="706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•programátor kareta</w:t>
      </w:r>
    </w:p>
    <w:p>
      <w:pPr>
        <w:keepNext w:val="0"/>
        <w:keepLines w:val="1"/>
        <w:framePr w:w="10766" w:h="706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•systém RFID se závadou určený pro detekování závady a opravu</w:t>
      </w:r>
    </w:p>
    <w:p>
      <w:pPr>
        <w:keepNext w:val="0"/>
        <w:keepLines w:val="1"/>
        <w:framePr w:w="10766" w:h="706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•měřicí a testovací přístroje: universální analogový i číslicový přístroj k měření elektrických veličin, testovací zařízení a software k testování zařízení pro automatickou identifikaci</w:t>
      </w:r>
    </w:p>
    <w:p>
      <w:pPr>
        <w:keepNext w:val="0"/>
        <w:keepLines w:val="1"/>
        <w:framePr w:w="10766" w:h="706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•sady elektrotechnického ručního nářadí (šroubováky, kleště štípací, kleště kombinované, pinzety)</w:t>
      </w:r>
    </w:p>
    <w:p>
      <w:pPr>
        <w:keepNext w:val="0"/>
        <w:keepLines w:val="1"/>
        <w:framePr w:w="10766" w:h="706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•prostory pro měření elektrických a dalších veličin a charakteristik obvodů a součástek</w:t>
      </w:r>
    </w:p>
    <w:p>
      <w:pPr>
        <w:keepNext w:val="0"/>
        <w:keepLines w:val="1"/>
        <w:framePr w:w="10766" w:h="706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•ochranné pomůcky k zajištění bezpečnosti práce</w:t>
      </w:r>
    </w:p>
    <w:p>
      <w:pPr>
        <w:keepNext w:val="0"/>
        <w:keepLines w:val="0"/>
        <w:framePr w:w="10766" w:h="706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6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zajistit, aby pracoviště byla prostorově a konstrukčně uspořádána a vybavena tak, aby pracovní podmínky pro průběh zkoušky z hlediska BOZP odpovídaly bezpečnostním požadavkům a hygienickým limitům na pracovní prostředí a pracoviště.</w:t>
      </w:r>
    </w:p>
    <w:p>
      <w:pPr>
        <w:keepNext w:val="0"/>
        <w:keepLines w:val="0"/>
        <w:framePr w:w="10766" w:h="706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6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381" w:hRule="exact" w:wrap="none" w:vAnchor="page" w:hAnchor="margin" w:x="0" w:y="9786"/>
        <w:rPr>
          <w:rStyle w:val="C3"/>
          <w:rtl w:val="0"/>
        </w:rPr>
      </w:pPr>
    </w:p>
    <w:p>
      <w:pPr>
        <w:pStyle w:val="P35"/>
        <w:framePr w:w="10710" w:h="340" w:hRule="exact" w:wrap="none" w:vAnchor="page" w:hAnchor="margin" w:x="28" w:y="9786"/>
        <w:rPr>
          <w:rStyle w:val="C25"/>
          <w:rtl w:val="0"/>
        </w:rPr>
      </w:pPr>
      <w:r>
        <w:rPr>
          <w:rStyle w:val="C25"/>
          <w:rtl w:val="0"/>
        </w:rPr>
        <w:t>Doba přípravy na zkoušku</w:t>
      </w:r>
    </w:p>
    <w:p>
      <w:pPr>
        <w:keepNext w:val="0"/>
        <w:keepLines w:val="0"/>
        <w:framePr w:w="10766" w:h="1041" w:hRule="exact" w:wrap="none" w:vAnchor="page" w:hAnchor="margin" w:x="0" w:y="1012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keepNext w:val="0"/>
        <w:keepLines w:val="0"/>
        <w:framePr w:w="10766" w:h="1041" w:hRule="exact" w:wrap="none" w:vAnchor="page" w:hAnchor="margin" w:x="0" w:y="1012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146" w:hRule="exact" w:wrap="none" w:vAnchor="page" w:hAnchor="margin" w:x="0" w:y="11394"/>
        <w:rPr>
          <w:rStyle w:val="C3"/>
          <w:rtl w:val="0"/>
        </w:rPr>
      </w:pPr>
    </w:p>
    <w:p>
      <w:pPr>
        <w:pStyle w:val="P35"/>
        <w:framePr w:w="10710" w:h="340" w:hRule="exact" w:wrap="none" w:vAnchor="page" w:hAnchor="margin" w:x="28" w:y="11394"/>
        <w:rPr>
          <w:rStyle w:val="C25"/>
          <w:rtl w:val="0"/>
        </w:rPr>
      </w:pPr>
      <w:r>
        <w:rPr>
          <w:rStyle w:val="C25"/>
          <w:rtl w:val="0"/>
        </w:rPr>
        <w:t>Doba pro vykonání zkoušky</w:t>
      </w:r>
    </w:p>
    <w:p>
      <w:pPr>
        <w:keepNext w:val="0"/>
        <w:keepLines w:val="0"/>
        <w:framePr w:w="10766" w:h="806" w:hRule="exact" w:wrap="none" w:vAnchor="page" w:hAnchor="margin" w:x="0" w:y="117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6 až 8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Elektrotechnik pro automatickou identifikaci RFID, 18.9.2026 2:41:55</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elektrotechniku,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Magneta,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FCC průmyslové systémy,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RNDr. Anna Christianová, CSc.</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Rašínova vysoká škola, s. r. o. Brno</w:t>
      </w:r>
    </w:p>
    <w:p>
      <w:pPr>
        <w:pStyle w:val="P21"/>
        <w:framePr w:w="7654" w:h="331" w:hRule="exact" w:wrap="none" w:vAnchor="page" w:hAnchor="margin" w:x="28" w:y="15940"/>
        <w:rPr>
          <w:rStyle w:val="C16"/>
          <w:rtl w:val="0"/>
        </w:rPr>
      </w:pPr>
      <w:r>
        <w:rPr>
          <w:rStyle w:val="C16"/>
          <w:rtl w:val="0"/>
        </w:rPr>
        <w:t>Elektrotechnik pro automatickou identifikaci RFID, 18.9.2026 2:41:55</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0B14D5B9"/>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6416BF43"/>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1C68B455"/>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