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70A295" Type="http://schemas.openxmlformats.org/officeDocument/2006/relationships/officeDocument" Target="/word/document.xml" /><Relationship Id="coreR6770A295" Type="http://schemas.openxmlformats.org/package/2006/relationships/metadata/core-properties" Target="/docProps/core.xml" /><Relationship Id="customR6770A2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technolog (kód: 21-031-M)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postupech v hutní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hutní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hutní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technických zkoušek v hutní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technické dokumentace hutní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systémů a standardů kvality v hutní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ekonomice hutní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Používání automatizovaných systémů řízení (ASŘ) hutní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technolog, 11.9.2026 18:36:32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https://nsp.cz/jednotka-prace/hutni-technik-technolog#zdravotni-zpusobilost).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Kontrola dodržování technologických postupů a bezpečnostních předpisů v hutní výrobě (e71.D.3132) zkoušející sdělí a nejpozději spolu s pozvánkou zašle uchazeči informaci, zda zkouška proběhne v provozním či simulovaném prostředí. Dále sdělí, na jakou oblast hutní výroby bude zkouška orientována (tavení a operace sekundární metalurgie, odlévání kontinuální, odlévání ingotů, odlitků, tyčí, válcování, kování, tepelné zpracování) a které části procesu hutní výroby budou ověřovány výhradně v simulovaném prostředí.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znamená: 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 (PC vybavené aktuálním simulačním programem hutních technologií) nikoliv v reálném prostředí.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technolog, 11.9.2026 18:36:32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 Ostrava,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technolog, 11.9.2026 18:36:32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