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E5370" Type="http://schemas.openxmlformats.org/officeDocument/2006/relationships/officeDocument" Target="/word/document.xml" /><Relationship Id="coreR685E5370" Type="http://schemas.openxmlformats.org/package/2006/relationships/metadata/core-properties" Target="/docProps/core.xml" /><Relationship Id="customR685E53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29.10.2026 2:23:51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29.10.2026 2:23:52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A8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