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7EF8" Type="http://schemas.openxmlformats.org/officeDocument/2006/relationships/officeDocument" Target="/word/document.xml" /><Relationship Id="coreR56E7EF8" Type="http://schemas.openxmlformats.org/package/2006/relationships/metadata/core-properties" Target="/docProps/core.xml" /><Relationship Id="customR56E7E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izolací proti chemickým vlivům, 29.10.2026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