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CF497F" Type="http://schemas.openxmlformats.org/officeDocument/2006/relationships/officeDocument" Target="/word/document.xml" /><Relationship Id="coreR8CF497F" Type="http://schemas.openxmlformats.org/package/2006/relationships/metadata/core-properties" Target="/docProps/core.xml" /><Relationship Id="customR8CF49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Krajinář (kód: 41-038-H)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Krajinář; 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Poznávání taxonů okrasných rostlin používaných pro venkovní výsadby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okrasných rostlin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rostlin ručním nářadím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ochranných prostředků proti chorobám a škůdcům okrasných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Řez okrasných dřevin na trvalém stanovišti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Zakládání a údržba travnatých ploch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Vyměřování sadovnické a krajinářské úpravy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sadovnickém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Péče o vzrostlé a památné stromy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Údržba stavebních prvků v krajině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Údržba a zakládání přírodě blízkých biotopů v krajině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Krajinář, 30.5.2026 17:45:56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Poznávání taxonů okrasných rostlin používaných pro venkovní výsadby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základní druhy okrasných květin, keřů a stromů používaných do venkovních výsadeb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Výsadba okrasných rostlin včetně ošetření po výsadbě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Provést výsadbu okrasných rostlin (květiny, keře, stromy) a jejich ošetření po výsadbě</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w:t>
      </w:r>
    </w:p>
    <w:p>
      <w:pPr>
        <w:pStyle w:val="P16"/>
        <w:framePr w:w="6710" w:h="376" w:hRule="exact" w:wrap="none" w:vAnchor="page" w:hAnchor="margin" w:x="45" w:y="6106"/>
        <w:rPr>
          <w:rStyle w:val="C3"/>
          <w:rtl w:val="0"/>
        </w:rPr>
      </w:pPr>
    </w:p>
    <w:p>
      <w:pPr>
        <w:pStyle w:val="P17"/>
        <w:framePr w:w="6658" w:h="249" w:hRule="exact" w:wrap="none" w:vAnchor="page" w:hAnchor="margin" w:x="71" w:y="6162"/>
        <w:rPr>
          <w:rStyle w:val="C13"/>
          <w:rtl w:val="0"/>
        </w:rPr>
      </w:pPr>
      <w:r>
        <w:rPr>
          <w:rStyle w:val="C13"/>
          <w:rtl w:val="0"/>
        </w:rPr>
        <w:t>b) Popsat a odůvodnit technologický postup výsadeb květin a dřevin</w:t>
      </w:r>
    </w:p>
    <w:p>
      <w:pPr>
        <w:pStyle w:val="P31"/>
        <w:framePr w:w="3921" w:h="376" w:hRule="exact" w:wrap="none" w:vAnchor="page" w:hAnchor="margin" w:x="6800" w:y="6106"/>
        <w:rPr>
          <w:rStyle w:val="C3"/>
          <w:rtl w:val="0"/>
        </w:rPr>
      </w:pPr>
    </w:p>
    <w:p>
      <w:pPr>
        <w:pStyle w:val="P32"/>
        <w:framePr w:w="3839" w:h="249" w:hRule="exact" w:wrap="none" w:vAnchor="page" w:hAnchor="margin" w:x="6856" w:y="6162"/>
        <w:rPr>
          <w:rStyle w:val="C23"/>
          <w:rtl w:val="0"/>
        </w:rPr>
      </w:pPr>
      <w:r>
        <w:rPr>
          <w:rStyle w:val="C23"/>
          <w:rtl w:val="0"/>
        </w:rPr>
        <w:t>Ústní ověření</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Ošetřování rostlin ručním nářadím</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607" w:hRule="exact" w:wrap="none" w:vAnchor="page" w:hAnchor="margin" w:x="45" w:y="7846"/>
        <w:rPr>
          <w:rStyle w:val="C3"/>
          <w:rtl w:val="0"/>
        </w:rPr>
      </w:pPr>
    </w:p>
    <w:p>
      <w:pPr>
        <w:pStyle w:val="P13"/>
        <w:framePr w:w="6658" w:h="480" w:hRule="exact" w:wrap="none" w:vAnchor="page" w:hAnchor="margin" w:x="71" w:y="7902"/>
        <w:rPr>
          <w:rStyle w:val="C11"/>
          <w:rtl w:val="0"/>
        </w:rPr>
      </w:pPr>
      <w:r>
        <w:rPr>
          <w:rStyle w:val="C11"/>
          <w:rtl w:val="0"/>
        </w:rPr>
        <w:t>a) Provést kultivační práce (okopávka, pletí, rytí, hrabání) a zdůvodnit význam jednotlivých činností</w:t>
      </w:r>
    </w:p>
    <w:p>
      <w:pPr>
        <w:pStyle w:val="P28"/>
        <w:framePr w:w="3921" w:h="607" w:hRule="exact" w:wrap="none" w:vAnchor="page" w:hAnchor="margin" w:x="6800" w:y="7846"/>
        <w:rPr>
          <w:rStyle w:val="C3"/>
          <w:rtl w:val="0"/>
        </w:rPr>
      </w:pPr>
    </w:p>
    <w:p>
      <w:pPr>
        <w:pStyle w:val="P29"/>
        <w:framePr w:w="3839" w:h="480" w:hRule="exact" w:wrap="none" w:vAnchor="page" w:hAnchor="margin" w:x="6856" w:y="7902"/>
        <w:rPr>
          <w:rStyle w:val="C21"/>
          <w:rtl w:val="0"/>
        </w:rPr>
      </w:pPr>
      <w:r>
        <w:rPr>
          <w:rStyle w:val="C21"/>
          <w:rtl w:val="0"/>
        </w:rPr>
        <w:t>Praktické předvedení s ústním ověřením</w:t>
      </w:r>
    </w:p>
    <w:p>
      <w:pPr>
        <w:pStyle w:val="P30"/>
        <w:framePr w:w="10710" w:h="248" w:hRule="exact" w:wrap="none" w:vAnchor="page" w:hAnchor="margin" w:x="28" w:y="8567"/>
        <w:rPr>
          <w:rStyle w:val="C22"/>
          <w:rtl w:val="0"/>
        </w:rPr>
      </w:pPr>
      <w:r>
        <w:rPr>
          <w:rStyle w:val="C22"/>
          <w:rtl w:val="0"/>
        </w:rPr>
        <w:t>Je třeba splnit toto kritérium.</w:t>
      </w:r>
    </w:p>
    <w:p>
      <w:pPr>
        <w:pStyle w:val="P23"/>
        <w:framePr w:w="10710" w:h="340" w:hRule="exact" w:wrap="none" w:vAnchor="page" w:hAnchor="margin" w:x="28" w:y="9002"/>
        <w:rPr>
          <w:rStyle w:val="C18"/>
          <w:rtl w:val="0"/>
        </w:rPr>
      </w:pPr>
      <w:r>
        <w:rPr>
          <w:rStyle w:val="C18"/>
          <w:rtl w:val="0"/>
        </w:rPr>
        <w:t>Aplikace ochranných prostředků proti chorobám a škůdcům okrasných rostlin</w:t>
      </w:r>
    </w:p>
    <w:p>
      <w:pPr>
        <w:pStyle w:val="P24"/>
        <w:framePr w:w="6713" w:h="376" w:hRule="exact" w:wrap="none" w:vAnchor="page" w:hAnchor="margin" w:x="45" w:y="9441"/>
        <w:rPr>
          <w:rStyle w:val="C3"/>
          <w:rtl w:val="0"/>
        </w:rPr>
      </w:pPr>
    </w:p>
    <w:p>
      <w:pPr>
        <w:pStyle w:val="P25"/>
        <w:framePr w:w="6661" w:h="249" w:hRule="exact" w:wrap="none" w:vAnchor="page" w:hAnchor="margin" w:x="71" w:y="9512"/>
        <w:rPr>
          <w:rStyle w:val="C19"/>
          <w:rtl w:val="0"/>
        </w:rPr>
      </w:pPr>
      <w:r>
        <w:rPr>
          <w:rStyle w:val="C19"/>
          <w:rtl w:val="0"/>
        </w:rPr>
        <w:t>Kritéria hodnocení</w:t>
      </w:r>
    </w:p>
    <w:p>
      <w:pPr>
        <w:pStyle w:val="P26"/>
        <w:framePr w:w="3918" w:h="376" w:hRule="exact" w:wrap="none" w:vAnchor="page" w:hAnchor="margin" w:x="6803" w:y="9441"/>
        <w:rPr>
          <w:rStyle w:val="C3"/>
          <w:rtl w:val="0"/>
        </w:rPr>
      </w:pPr>
    </w:p>
    <w:p>
      <w:pPr>
        <w:pStyle w:val="P27"/>
        <w:framePr w:w="3836" w:h="249" w:hRule="exact" w:wrap="none" w:vAnchor="page" w:hAnchor="margin" w:x="6859" w:y="9512"/>
        <w:rPr>
          <w:rStyle w:val="C20"/>
          <w:rtl w:val="0"/>
        </w:rPr>
      </w:pPr>
      <w:r>
        <w:rPr>
          <w:rStyle w:val="C20"/>
          <w:rtl w:val="0"/>
        </w:rPr>
        <w:t>Způsoby ověření</w:t>
      </w:r>
    </w:p>
    <w:p>
      <w:pPr>
        <w:pStyle w:val="P12"/>
        <w:framePr w:w="6710" w:h="376" w:hRule="exact" w:wrap="none" w:vAnchor="page" w:hAnchor="margin" w:x="45" w:y="9818"/>
        <w:rPr>
          <w:rStyle w:val="C3"/>
          <w:rtl w:val="0"/>
        </w:rPr>
      </w:pPr>
    </w:p>
    <w:p>
      <w:pPr>
        <w:pStyle w:val="P13"/>
        <w:framePr w:w="6658" w:h="249" w:hRule="exact" w:wrap="none" w:vAnchor="page" w:hAnchor="margin" w:x="71" w:y="9874"/>
        <w:rPr>
          <w:rStyle w:val="C11"/>
          <w:rtl w:val="0"/>
        </w:rPr>
      </w:pPr>
      <w:r>
        <w:rPr>
          <w:rStyle w:val="C11"/>
          <w:rtl w:val="0"/>
        </w:rPr>
        <w:t>a) Vysvětlit technologický postup při míchání a aplikaci chemických látek</w:t>
      </w:r>
    </w:p>
    <w:p>
      <w:pPr>
        <w:pStyle w:val="P28"/>
        <w:framePr w:w="3921" w:h="376" w:hRule="exact" w:wrap="none" w:vAnchor="page" w:hAnchor="margin" w:x="6800" w:y="9818"/>
        <w:rPr>
          <w:rStyle w:val="C3"/>
          <w:rtl w:val="0"/>
        </w:rPr>
      </w:pPr>
    </w:p>
    <w:p>
      <w:pPr>
        <w:pStyle w:val="P29"/>
        <w:framePr w:w="3839" w:h="249" w:hRule="exact" w:wrap="none" w:vAnchor="page" w:hAnchor="margin" w:x="6856" w:y="9874"/>
        <w:rPr>
          <w:rStyle w:val="C21"/>
          <w:rtl w:val="0"/>
        </w:rPr>
      </w:pPr>
      <w:r>
        <w:rPr>
          <w:rStyle w:val="C21"/>
          <w:rtl w:val="0"/>
        </w:rPr>
        <w:t>Ústní ověření</w:t>
      </w:r>
    </w:p>
    <w:p>
      <w:pPr>
        <w:pStyle w:val="P16"/>
        <w:framePr w:w="6710" w:h="376" w:hRule="exact" w:wrap="none" w:vAnchor="page" w:hAnchor="margin" w:x="45" w:y="10194"/>
        <w:rPr>
          <w:rStyle w:val="C3"/>
          <w:rtl w:val="0"/>
        </w:rPr>
      </w:pPr>
    </w:p>
    <w:p>
      <w:pPr>
        <w:pStyle w:val="P17"/>
        <w:framePr w:w="6658" w:h="249" w:hRule="exact" w:wrap="none" w:vAnchor="page" w:hAnchor="margin" w:x="71" w:y="10250"/>
        <w:rPr>
          <w:rStyle w:val="C13"/>
          <w:rtl w:val="0"/>
        </w:rPr>
      </w:pPr>
      <w:r>
        <w:rPr>
          <w:rStyle w:val="C13"/>
          <w:rtl w:val="0"/>
        </w:rPr>
        <w:t>b) Namíchat ochranný postřik v požadované koncentraci</w:t>
      </w:r>
    </w:p>
    <w:p>
      <w:pPr>
        <w:pStyle w:val="P31"/>
        <w:framePr w:w="3921" w:h="376" w:hRule="exact" w:wrap="none" w:vAnchor="page" w:hAnchor="margin" w:x="6800" w:y="10194"/>
        <w:rPr>
          <w:rStyle w:val="C3"/>
          <w:rtl w:val="0"/>
        </w:rPr>
      </w:pPr>
    </w:p>
    <w:p>
      <w:pPr>
        <w:pStyle w:val="P32"/>
        <w:framePr w:w="3839" w:h="249" w:hRule="exact" w:wrap="none" w:vAnchor="page" w:hAnchor="margin" w:x="6856" w:y="10250"/>
        <w:rPr>
          <w:rStyle w:val="C23"/>
          <w:rtl w:val="0"/>
        </w:rPr>
      </w:pPr>
      <w:r>
        <w:rPr>
          <w:rStyle w:val="C23"/>
          <w:rtl w:val="0"/>
        </w:rPr>
        <w:t>Praktické předvedení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c) Provést postřik květin proti chorobám a škůdcům</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Praktické předvedení</w:t>
      </w:r>
    </w:p>
    <w:p>
      <w:pPr>
        <w:pStyle w:val="P16"/>
        <w:framePr w:w="6710" w:h="376" w:hRule="exact" w:wrap="none" w:vAnchor="page" w:hAnchor="margin" w:x="45" w:y="10946"/>
        <w:rPr>
          <w:rStyle w:val="C3"/>
          <w:rtl w:val="0"/>
        </w:rPr>
      </w:pPr>
    </w:p>
    <w:p>
      <w:pPr>
        <w:pStyle w:val="P17"/>
        <w:framePr w:w="6658" w:h="249" w:hRule="exact" w:wrap="none" w:vAnchor="page" w:hAnchor="margin" w:x="71" w:y="11002"/>
        <w:rPr>
          <w:rStyle w:val="C13"/>
          <w:rtl w:val="0"/>
        </w:rPr>
      </w:pPr>
      <w:r>
        <w:rPr>
          <w:rStyle w:val="C13"/>
          <w:rtl w:val="0"/>
        </w:rPr>
        <w:t>d) Dodržet zásady bezpečnosti práce při manipulaci s chemickými látkami</w:t>
      </w:r>
    </w:p>
    <w:p>
      <w:pPr>
        <w:pStyle w:val="P31"/>
        <w:framePr w:w="3921" w:h="376" w:hRule="exact" w:wrap="none" w:vAnchor="page" w:hAnchor="margin" w:x="6800" w:y="10946"/>
        <w:rPr>
          <w:rStyle w:val="C3"/>
          <w:rtl w:val="0"/>
        </w:rPr>
      </w:pPr>
    </w:p>
    <w:p>
      <w:pPr>
        <w:pStyle w:val="P32"/>
        <w:framePr w:w="3839" w:h="249" w:hRule="exact" w:wrap="none" w:vAnchor="page" w:hAnchor="margin" w:x="6856" w:y="11002"/>
        <w:rPr>
          <w:rStyle w:val="C23"/>
          <w:rtl w:val="0"/>
        </w:rPr>
      </w:pPr>
      <w:r>
        <w:rPr>
          <w:rStyle w:val="C23"/>
          <w:rtl w:val="0"/>
        </w:rPr>
        <w:t>Praktické předvedení</w:t>
      </w:r>
    </w:p>
    <w:p>
      <w:pPr>
        <w:pStyle w:val="P30"/>
        <w:framePr w:w="10710" w:h="248" w:hRule="exact" w:wrap="none" w:vAnchor="page" w:hAnchor="margin" w:x="28" w:y="11436"/>
        <w:rPr>
          <w:rStyle w:val="C22"/>
          <w:rtl w:val="0"/>
        </w:rPr>
      </w:pPr>
      <w:r>
        <w:rPr>
          <w:rStyle w:val="C22"/>
          <w:rtl w:val="0"/>
        </w:rPr>
        <w:t>Je třeba splnit všechna kritéria.</w:t>
      </w:r>
    </w:p>
    <w:p>
      <w:pPr>
        <w:pStyle w:val="P23"/>
        <w:framePr w:w="10710" w:h="340" w:hRule="exact" w:wrap="none" w:vAnchor="page" w:hAnchor="margin" w:x="28" w:y="11872"/>
        <w:rPr>
          <w:rStyle w:val="C18"/>
          <w:rtl w:val="0"/>
        </w:rPr>
      </w:pPr>
      <w:r>
        <w:rPr>
          <w:rStyle w:val="C18"/>
          <w:rtl w:val="0"/>
        </w:rPr>
        <w:t>Řez okrasných dřevin na trvalém stanovišti</w:t>
      </w:r>
    </w:p>
    <w:p>
      <w:pPr>
        <w:pStyle w:val="P24"/>
        <w:framePr w:w="6713" w:h="376" w:hRule="exact" w:wrap="none" w:vAnchor="page" w:hAnchor="margin" w:x="45" w:y="12311"/>
        <w:rPr>
          <w:rStyle w:val="C3"/>
          <w:rtl w:val="0"/>
        </w:rPr>
      </w:pPr>
    </w:p>
    <w:p>
      <w:pPr>
        <w:pStyle w:val="P25"/>
        <w:framePr w:w="6661" w:h="249" w:hRule="exact" w:wrap="none" w:vAnchor="page" w:hAnchor="margin" w:x="71" w:y="12382"/>
        <w:rPr>
          <w:rStyle w:val="C19"/>
          <w:rtl w:val="0"/>
        </w:rPr>
      </w:pPr>
      <w:r>
        <w:rPr>
          <w:rStyle w:val="C19"/>
          <w:rtl w:val="0"/>
        </w:rPr>
        <w:t>Kritéria hodnocení</w:t>
      </w:r>
    </w:p>
    <w:p>
      <w:pPr>
        <w:pStyle w:val="P26"/>
        <w:framePr w:w="3918" w:h="376" w:hRule="exact" w:wrap="none" w:vAnchor="page" w:hAnchor="margin" w:x="6803" w:y="12311"/>
        <w:rPr>
          <w:rStyle w:val="C3"/>
          <w:rtl w:val="0"/>
        </w:rPr>
      </w:pPr>
    </w:p>
    <w:p>
      <w:pPr>
        <w:pStyle w:val="P27"/>
        <w:framePr w:w="3836" w:h="249" w:hRule="exact" w:wrap="none" w:vAnchor="page" w:hAnchor="margin" w:x="6859" w:y="12382"/>
        <w:rPr>
          <w:rStyle w:val="C20"/>
          <w:rtl w:val="0"/>
        </w:rPr>
      </w:pPr>
      <w:r>
        <w:rPr>
          <w:rStyle w:val="C20"/>
          <w:rtl w:val="0"/>
        </w:rPr>
        <w:t>Způsoby ověření</w:t>
      </w:r>
    </w:p>
    <w:p>
      <w:pPr>
        <w:pStyle w:val="P12"/>
        <w:framePr w:w="6710" w:h="607" w:hRule="exact" w:wrap="none" w:vAnchor="page" w:hAnchor="margin" w:x="45" w:y="12687"/>
        <w:rPr>
          <w:rStyle w:val="C3"/>
          <w:rtl w:val="0"/>
        </w:rPr>
      </w:pPr>
    </w:p>
    <w:p>
      <w:pPr>
        <w:pStyle w:val="P13"/>
        <w:framePr w:w="6658" w:h="480" w:hRule="exact" w:wrap="none" w:vAnchor="page" w:hAnchor="margin" w:x="71" w:y="12743"/>
        <w:rPr>
          <w:rStyle w:val="C11"/>
          <w:rtl w:val="0"/>
        </w:rPr>
      </w:pPr>
      <w:r>
        <w:rPr>
          <w:rStyle w:val="C11"/>
          <w:rtl w:val="0"/>
        </w:rPr>
        <w:t>a) Zvolit vhodný způsob řezu u konkrétní okrasné dřeviny v závislosti na jejím životním období a řez provést</w:t>
      </w:r>
    </w:p>
    <w:p>
      <w:pPr>
        <w:pStyle w:val="P28"/>
        <w:framePr w:w="3921" w:h="607" w:hRule="exact" w:wrap="none" w:vAnchor="page" w:hAnchor="margin" w:x="6800" w:y="12687"/>
        <w:rPr>
          <w:rStyle w:val="C3"/>
          <w:rtl w:val="0"/>
        </w:rPr>
      </w:pPr>
    </w:p>
    <w:p>
      <w:pPr>
        <w:pStyle w:val="P29"/>
        <w:framePr w:w="3839" w:h="480" w:hRule="exact" w:wrap="none" w:vAnchor="page" w:hAnchor="margin" w:x="6856" w:y="12743"/>
        <w:rPr>
          <w:rStyle w:val="C21"/>
          <w:rtl w:val="0"/>
        </w:rPr>
      </w:pPr>
      <w:r>
        <w:rPr>
          <w:rStyle w:val="C21"/>
          <w:rtl w:val="0"/>
        </w:rPr>
        <w:t>Praktické předvedení a ústní ověření</w:t>
      </w:r>
    </w:p>
    <w:p>
      <w:pPr>
        <w:pStyle w:val="P16"/>
        <w:framePr w:w="6710" w:h="376" w:hRule="exact" w:wrap="none" w:vAnchor="page" w:hAnchor="margin" w:x="45" w:y="13294"/>
        <w:rPr>
          <w:rStyle w:val="C3"/>
          <w:rtl w:val="0"/>
        </w:rPr>
      </w:pPr>
    </w:p>
    <w:p>
      <w:pPr>
        <w:pStyle w:val="P17"/>
        <w:framePr w:w="6658" w:h="249" w:hRule="exact" w:wrap="none" w:vAnchor="page" w:hAnchor="margin" w:x="71" w:y="13350"/>
        <w:rPr>
          <w:rStyle w:val="C13"/>
          <w:rtl w:val="0"/>
        </w:rPr>
      </w:pPr>
      <w:r>
        <w:rPr>
          <w:rStyle w:val="C13"/>
          <w:rtl w:val="0"/>
        </w:rPr>
        <w:t>b) Vysvětlit řez okrasných dřevin v období vegetačního klidu</w:t>
      </w:r>
    </w:p>
    <w:p>
      <w:pPr>
        <w:pStyle w:val="P31"/>
        <w:framePr w:w="3921" w:h="376" w:hRule="exact" w:wrap="none" w:vAnchor="page" w:hAnchor="margin" w:x="6800" w:y="13294"/>
        <w:rPr>
          <w:rStyle w:val="C3"/>
          <w:rtl w:val="0"/>
        </w:rPr>
      </w:pPr>
    </w:p>
    <w:p>
      <w:pPr>
        <w:pStyle w:val="P32"/>
        <w:framePr w:w="3839" w:h="249" w:hRule="exact" w:wrap="none" w:vAnchor="page" w:hAnchor="margin" w:x="6856" w:y="13350"/>
        <w:rPr>
          <w:rStyle w:val="C23"/>
          <w:rtl w:val="0"/>
        </w:rPr>
      </w:pPr>
      <w:r>
        <w:rPr>
          <w:rStyle w:val="C23"/>
          <w:rtl w:val="0"/>
        </w:rPr>
        <w:t>Ústní ověření</w:t>
      </w:r>
    </w:p>
    <w:p>
      <w:pPr>
        <w:pStyle w:val="P12"/>
        <w:framePr w:w="6710" w:h="376" w:hRule="exact" w:wrap="none" w:vAnchor="page" w:hAnchor="margin" w:x="45" w:y="13670"/>
        <w:rPr>
          <w:rStyle w:val="C3"/>
          <w:rtl w:val="0"/>
        </w:rPr>
      </w:pPr>
    </w:p>
    <w:p>
      <w:pPr>
        <w:pStyle w:val="P13"/>
        <w:framePr w:w="6658" w:h="249" w:hRule="exact" w:wrap="none" w:vAnchor="page" w:hAnchor="margin" w:x="71" w:y="13726"/>
        <w:rPr>
          <w:rStyle w:val="C11"/>
          <w:rtl w:val="0"/>
        </w:rPr>
      </w:pPr>
      <w:r>
        <w:rPr>
          <w:rStyle w:val="C11"/>
          <w:rtl w:val="0"/>
        </w:rPr>
        <w:t>c) Provést řez tvarovaných stěn a živých plotů</w:t>
      </w:r>
    </w:p>
    <w:p>
      <w:pPr>
        <w:pStyle w:val="P28"/>
        <w:framePr w:w="3921" w:h="376" w:hRule="exact" w:wrap="none" w:vAnchor="page" w:hAnchor="margin" w:x="6800" w:y="13670"/>
        <w:rPr>
          <w:rStyle w:val="C3"/>
          <w:rtl w:val="0"/>
        </w:rPr>
      </w:pPr>
    </w:p>
    <w:p>
      <w:pPr>
        <w:pStyle w:val="P29"/>
        <w:framePr w:w="3839" w:h="249" w:hRule="exact" w:wrap="none" w:vAnchor="page" w:hAnchor="margin" w:x="6856" w:y="13726"/>
        <w:rPr>
          <w:rStyle w:val="C21"/>
          <w:rtl w:val="0"/>
        </w:rPr>
      </w:pPr>
      <w:r>
        <w:rPr>
          <w:rStyle w:val="C21"/>
          <w:rtl w:val="0"/>
        </w:rPr>
        <w:t>Praktické předvedení s ústním ověřením</w:t>
      </w:r>
    </w:p>
    <w:p>
      <w:pPr>
        <w:pStyle w:val="P30"/>
        <w:framePr w:w="10710" w:h="248" w:hRule="exact" w:wrap="none" w:vAnchor="page" w:hAnchor="margin" w:x="28" w:y="1416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Krajinář, 30.5.2026 17:45:56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Zakládání a údržba travnatých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Založit trávník výsevem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Posekat trávník</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jarní nebo podzimní vyhrabání travnatých ploch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0"/>
        <w:framePr w:w="10710" w:h="248" w:hRule="exact" w:wrap="none" w:vAnchor="page" w:hAnchor="margin" w:x="28" w:y="4212"/>
        <w:rPr>
          <w:rStyle w:val="C22"/>
          <w:rtl w:val="0"/>
        </w:rPr>
      </w:pPr>
      <w:r>
        <w:rPr>
          <w:rStyle w:val="C22"/>
          <w:rtl w:val="0"/>
        </w:rPr>
        <w:t>Je třeba splnit všechna kritéria.</w:t>
      </w:r>
    </w:p>
    <w:p>
      <w:pPr>
        <w:pStyle w:val="P23"/>
        <w:framePr w:w="10710" w:h="340" w:hRule="exact" w:wrap="none" w:vAnchor="page" w:hAnchor="margin" w:x="28" w:y="4647"/>
        <w:rPr>
          <w:rStyle w:val="C18"/>
          <w:rtl w:val="0"/>
        </w:rPr>
      </w:pPr>
      <w:r>
        <w:rPr>
          <w:rStyle w:val="C18"/>
          <w:rtl w:val="0"/>
        </w:rPr>
        <w:t>Vyměřování sadovnické a krajinářské úpravy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Předvést práci se základními měřičskými pomůckami (pásmo, metr, výtyčky, kolíky)</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Změřit a vypočítat plochu záhonu okrasných rostlin</w:t>
      </w:r>
    </w:p>
    <w:p>
      <w:pPr>
        <w:pStyle w:val="P31"/>
        <w:framePr w:w="3921" w:h="376" w:hRule="exact" w:wrap="none" w:vAnchor="page" w:hAnchor="margin" w:x="6800" w:y="6070"/>
        <w:rPr>
          <w:rStyle w:val="C3"/>
          <w:rtl w:val="0"/>
        </w:rPr>
      </w:pPr>
    </w:p>
    <w:p>
      <w:pPr>
        <w:pStyle w:val="P32"/>
        <w:framePr w:w="3839" w:h="249" w:hRule="exact" w:wrap="none" w:vAnchor="page" w:hAnchor="margin" w:x="6856" w:y="6126"/>
        <w:rPr>
          <w:rStyle w:val="C23"/>
          <w:rtl w:val="0"/>
        </w:rPr>
      </w:pPr>
      <w:r>
        <w:rPr>
          <w:rStyle w:val="C23"/>
          <w:rtl w:val="0"/>
        </w:rPr>
        <w:t>Praktické předvedení</w:t>
      </w:r>
    </w:p>
    <w:p>
      <w:pPr>
        <w:pStyle w:val="P30"/>
        <w:framePr w:w="10710" w:h="248" w:hRule="exact" w:wrap="none" w:vAnchor="page" w:hAnchor="margin" w:x="28" w:y="6559"/>
        <w:rPr>
          <w:rStyle w:val="C22"/>
          <w:rtl w:val="0"/>
        </w:rPr>
      </w:pPr>
      <w:r>
        <w:rPr>
          <w:rStyle w:val="C22"/>
          <w:rtl w:val="0"/>
        </w:rPr>
        <w:t>Je třeba splnit obě kritéria.</w:t>
      </w:r>
    </w:p>
    <w:p>
      <w:pPr>
        <w:pStyle w:val="P23"/>
        <w:framePr w:w="10710" w:h="340" w:hRule="exact" w:wrap="none" w:vAnchor="page" w:hAnchor="margin" w:x="28" w:y="6995"/>
        <w:rPr>
          <w:rStyle w:val="C18"/>
          <w:rtl w:val="0"/>
        </w:rPr>
      </w:pPr>
      <w:r>
        <w:rPr>
          <w:rStyle w:val="C18"/>
          <w:rtl w:val="0"/>
        </w:rPr>
        <w:t>Orientace v sadovnickém projektu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Ukázat v sadovnickém projektu místa pro výsadbu rostlin, umístění drobných staveb, výsev trávníku apod.</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Charakterizovat jednotlivé typy krajinotvorných prvků</w:t>
      </w:r>
    </w:p>
    <w:p>
      <w:pPr>
        <w:pStyle w:val="P31"/>
        <w:framePr w:w="3921" w:h="376" w:hRule="exact" w:wrap="none" w:vAnchor="page" w:hAnchor="margin" w:x="6800" w:y="8417"/>
        <w:rPr>
          <w:rStyle w:val="C3"/>
          <w:rtl w:val="0"/>
        </w:rPr>
      </w:pPr>
    </w:p>
    <w:p>
      <w:pPr>
        <w:pStyle w:val="P32"/>
        <w:framePr w:w="3839" w:h="249" w:hRule="exact" w:wrap="none" w:vAnchor="page" w:hAnchor="margin" w:x="6856" w:y="8473"/>
        <w:rPr>
          <w:rStyle w:val="C23"/>
          <w:rtl w:val="0"/>
        </w:rPr>
      </w:pPr>
      <w:r>
        <w:rPr>
          <w:rStyle w:val="C23"/>
          <w:rtl w:val="0"/>
        </w:rPr>
        <w:t>Ústní ověření</w:t>
      </w:r>
    </w:p>
    <w:p>
      <w:pPr>
        <w:pStyle w:val="P30"/>
        <w:framePr w:w="10710" w:h="248" w:hRule="exact" w:wrap="none" w:vAnchor="page" w:hAnchor="margin" w:x="28" w:y="8907"/>
        <w:rPr>
          <w:rStyle w:val="C22"/>
          <w:rtl w:val="0"/>
        </w:rPr>
      </w:pPr>
      <w:r>
        <w:rPr>
          <w:rStyle w:val="C22"/>
          <w:rtl w:val="0"/>
        </w:rPr>
        <w:t>Je třeba splnit obě kritéria.</w:t>
      </w:r>
    </w:p>
    <w:p>
      <w:pPr>
        <w:pStyle w:val="P23"/>
        <w:framePr w:w="10710" w:h="340" w:hRule="exact" w:wrap="none" w:vAnchor="page" w:hAnchor="margin" w:x="28" w:y="9343"/>
        <w:rPr>
          <w:rStyle w:val="C18"/>
          <w:rtl w:val="0"/>
        </w:rPr>
      </w:pPr>
      <w:r>
        <w:rPr>
          <w:rStyle w:val="C18"/>
          <w:rtl w:val="0"/>
        </w:rPr>
        <w:t>Péče o vzrostlé a památné stromy</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607" w:hRule="exact" w:wrap="none" w:vAnchor="page" w:hAnchor="margin" w:x="45" w:y="10158"/>
        <w:rPr>
          <w:rStyle w:val="C3"/>
          <w:rtl w:val="0"/>
        </w:rPr>
      </w:pPr>
    </w:p>
    <w:p>
      <w:pPr>
        <w:pStyle w:val="P13"/>
        <w:framePr w:w="6658" w:h="480" w:hRule="exact" w:wrap="none" w:vAnchor="page" w:hAnchor="margin" w:x="71" w:y="10214"/>
        <w:rPr>
          <w:rStyle w:val="C11"/>
          <w:rtl w:val="0"/>
        </w:rPr>
      </w:pPr>
      <w:r>
        <w:rPr>
          <w:rStyle w:val="C11"/>
          <w:rtl w:val="0"/>
        </w:rPr>
        <w:t>a) Posoudit celkový stav daného stromu a navrhnout odpovídající pěstební opatření</w:t>
      </w:r>
    </w:p>
    <w:p>
      <w:pPr>
        <w:pStyle w:val="P28"/>
        <w:framePr w:w="3921" w:h="607" w:hRule="exact" w:wrap="none" w:vAnchor="page" w:hAnchor="margin" w:x="6800" w:y="10158"/>
        <w:rPr>
          <w:rStyle w:val="C3"/>
          <w:rtl w:val="0"/>
        </w:rPr>
      </w:pPr>
    </w:p>
    <w:p>
      <w:pPr>
        <w:pStyle w:val="P29"/>
        <w:framePr w:w="3839" w:h="480" w:hRule="exact" w:wrap="none" w:vAnchor="page" w:hAnchor="margin" w:x="6856" w:y="10214"/>
        <w:rPr>
          <w:rStyle w:val="C21"/>
          <w:rtl w:val="0"/>
        </w:rPr>
      </w:pPr>
      <w:r>
        <w:rPr>
          <w:rStyle w:val="C21"/>
          <w:rtl w:val="0"/>
        </w:rPr>
        <w:t>Praktické předvedení a ústní ověření</w:t>
      </w:r>
    </w:p>
    <w:p>
      <w:pPr>
        <w:pStyle w:val="P30"/>
        <w:framePr w:w="10710" w:h="248" w:hRule="exact" w:wrap="none" w:vAnchor="page" w:hAnchor="margin" w:x="28" w:y="10878"/>
        <w:rPr>
          <w:rStyle w:val="C22"/>
          <w:rtl w:val="0"/>
        </w:rPr>
      </w:pPr>
      <w:r>
        <w:rPr>
          <w:rStyle w:val="C22"/>
          <w:rtl w:val="0"/>
        </w:rPr>
        <w:t>Je třeba splnit toto kritérium.</w:t>
      </w:r>
    </w:p>
    <w:p>
      <w:pPr>
        <w:pStyle w:val="P23"/>
        <w:framePr w:w="10710" w:h="340" w:hRule="exact" w:wrap="none" w:vAnchor="page" w:hAnchor="margin" w:x="28" w:y="11314"/>
        <w:rPr>
          <w:rStyle w:val="C18"/>
          <w:rtl w:val="0"/>
        </w:rPr>
      </w:pPr>
      <w:r>
        <w:rPr>
          <w:rStyle w:val="C18"/>
          <w:rtl w:val="0"/>
        </w:rPr>
        <w:t>Údržba stavebních prvků v krajině</w:t>
      </w:r>
    </w:p>
    <w:p>
      <w:pPr>
        <w:pStyle w:val="P24"/>
        <w:framePr w:w="6713" w:h="376" w:hRule="exact" w:wrap="none" w:vAnchor="page" w:hAnchor="margin" w:x="45" w:y="11753"/>
        <w:rPr>
          <w:rStyle w:val="C3"/>
          <w:rtl w:val="0"/>
        </w:rPr>
      </w:pPr>
    </w:p>
    <w:p>
      <w:pPr>
        <w:pStyle w:val="P25"/>
        <w:framePr w:w="6661" w:h="249" w:hRule="exact" w:wrap="none" w:vAnchor="page" w:hAnchor="margin" w:x="71" w:y="11824"/>
        <w:rPr>
          <w:rStyle w:val="C19"/>
          <w:rtl w:val="0"/>
        </w:rPr>
      </w:pPr>
      <w:r>
        <w:rPr>
          <w:rStyle w:val="C19"/>
          <w:rtl w:val="0"/>
        </w:rPr>
        <w:t>Kritéria hodnocení</w:t>
      </w:r>
    </w:p>
    <w:p>
      <w:pPr>
        <w:pStyle w:val="P26"/>
        <w:framePr w:w="3918" w:h="376" w:hRule="exact" w:wrap="none" w:vAnchor="page" w:hAnchor="margin" w:x="6803" w:y="11753"/>
        <w:rPr>
          <w:rStyle w:val="C3"/>
          <w:rtl w:val="0"/>
        </w:rPr>
      </w:pPr>
    </w:p>
    <w:p>
      <w:pPr>
        <w:pStyle w:val="P27"/>
        <w:framePr w:w="3836" w:h="249" w:hRule="exact" w:wrap="none" w:vAnchor="page" w:hAnchor="margin" w:x="6859" w:y="11824"/>
        <w:rPr>
          <w:rStyle w:val="C20"/>
          <w:rtl w:val="0"/>
        </w:rPr>
      </w:pPr>
      <w:r>
        <w:rPr>
          <w:rStyle w:val="C20"/>
          <w:rtl w:val="0"/>
        </w:rPr>
        <w:t>Způsoby ověření</w:t>
      </w:r>
    </w:p>
    <w:p>
      <w:pPr>
        <w:pStyle w:val="P12"/>
        <w:framePr w:w="6710" w:h="607" w:hRule="exact" w:wrap="none" w:vAnchor="page" w:hAnchor="margin" w:x="45" w:y="12130"/>
        <w:rPr>
          <w:rStyle w:val="C3"/>
          <w:rtl w:val="0"/>
        </w:rPr>
      </w:pPr>
    </w:p>
    <w:p>
      <w:pPr>
        <w:pStyle w:val="P13"/>
        <w:framePr w:w="6658" w:h="480" w:hRule="exact" w:wrap="none" w:vAnchor="page" w:hAnchor="margin" w:x="71" w:y="12186"/>
        <w:rPr>
          <w:rStyle w:val="C11"/>
          <w:rtl w:val="0"/>
        </w:rPr>
      </w:pPr>
      <w:r>
        <w:rPr>
          <w:rStyle w:val="C11"/>
          <w:rtl w:val="0"/>
        </w:rPr>
        <w:t>a) Navrhnout a provést údržbu jednoho stavebního prvku a mobiliáře v krajině (schody, můstek, povalový chodník, lavičky, sedák, oplocení)</w:t>
      </w:r>
    </w:p>
    <w:p>
      <w:pPr>
        <w:pStyle w:val="P28"/>
        <w:framePr w:w="3921" w:h="607" w:hRule="exact" w:wrap="none" w:vAnchor="page" w:hAnchor="margin" w:x="6800" w:y="12130"/>
        <w:rPr>
          <w:rStyle w:val="C3"/>
          <w:rtl w:val="0"/>
        </w:rPr>
      </w:pPr>
    </w:p>
    <w:p>
      <w:pPr>
        <w:pStyle w:val="P29"/>
        <w:framePr w:w="3839" w:h="480" w:hRule="exact" w:wrap="none" w:vAnchor="page" w:hAnchor="margin" w:x="6856" w:y="12186"/>
        <w:rPr>
          <w:rStyle w:val="C21"/>
          <w:rtl w:val="0"/>
        </w:rPr>
      </w:pPr>
      <w:r>
        <w:rPr>
          <w:rStyle w:val="C21"/>
          <w:rtl w:val="0"/>
        </w:rPr>
        <w:t>Praktické předvedení s ústním ověřením</w:t>
      </w:r>
    </w:p>
    <w:p>
      <w:pPr>
        <w:pStyle w:val="P30"/>
        <w:framePr w:w="10710" w:h="248" w:hRule="exact" w:wrap="none" w:vAnchor="page" w:hAnchor="margin" w:x="28" w:y="12850"/>
        <w:rPr>
          <w:rStyle w:val="C22"/>
          <w:rtl w:val="0"/>
        </w:rPr>
      </w:pPr>
      <w:r>
        <w:rPr>
          <w:rStyle w:val="C22"/>
          <w:rtl w:val="0"/>
        </w:rPr>
        <w:t>Je třeba splnit toto kritérium.</w:t>
      </w:r>
    </w:p>
    <w:p>
      <w:pPr>
        <w:pStyle w:val="P23"/>
        <w:framePr w:w="10710" w:h="340" w:hRule="exact" w:wrap="none" w:vAnchor="page" w:hAnchor="margin" w:x="28" w:y="13286"/>
        <w:rPr>
          <w:rStyle w:val="C18"/>
          <w:rtl w:val="0"/>
        </w:rPr>
      </w:pPr>
      <w:r>
        <w:rPr>
          <w:rStyle w:val="C18"/>
          <w:rtl w:val="0"/>
        </w:rPr>
        <w:t>Údržba a zakládání přírodě blízkých biotopů v krajině</w:t>
      </w:r>
    </w:p>
    <w:p>
      <w:pPr>
        <w:pStyle w:val="P24"/>
        <w:framePr w:w="6713" w:h="376" w:hRule="exact" w:wrap="none" w:vAnchor="page" w:hAnchor="margin" w:x="45" w:y="13725"/>
        <w:rPr>
          <w:rStyle w:val="C3"/>
          <w:rtl w:val="0"/>
        </w:rPr>
      </w:pPr>
    </w:p>
    <w:p>
      <w:pPr>
        <w:pStyle w:val="P25"/>
        <w:framePr w:w="6661" w:h="249" w:hRule="exact" w:wrap="none" w:vAnchor="page" w:hAnchor="margin" w:x="71" w:y="13796"/>
        <w:rPr>
          <w:rStyle w:val="C19"/>
          <w:rtl w:val="0"/>
        </w:rPr>
      </w:pPr>
      <w:r>
        <w:rPr>
          <w:rStyle w:val="C19"/>
          <w:rtl w:val="0"/>
        </w:rPr>
        <w:t>Kritéria hodnocení</w:t>
      </w:r>
    </w:p>
    <w:p>
      <w:pPr>
        <w:pStyle w:val="P26"/>
        <w:framePr w:w="3918" w:h="376" w:hRule="exact" w:wrap="none" w:vAnchor="page" w:hAnchor="margin" w:x="6803" w:y="13725"/>
        <w:rPr>
          <w:rStyle w:val="C3"/>
          <w:rtl w:val="0"/>
        </w:rPr>
      </w:pPr>
    </w:p>
    <w:p>
      <w:pPr>
        <w:pStyle w:val="P27"/>
        <w:framePr w:w="3836" w:h="249" w:hRule="exact" w:wrap="none" w:vAnchor="page" w:hAnchor="margin" w:x="6859" w:y="13796"/>
        <w:rPr>
          <w:rStyle w:val="C20"/>
          <w:rtl w:val="0"/>
        </w:rPr>
      </w:pPr>
      <w:r>
        <w:rPr>
          <w:rStyle w:val="C20"/>
          <w:rtl w:val="0"/>
        </w:rPr>
        <w:t>Způsoby ověření</w:t>
      </w:r>
    </w:p>
    <w:p>
      <w:pPr>
        <w:pStyle w:val="P12"/>
        <w:framePr w:w="6710" w:h="607" w:hRule="exact" w:wrap="none" w:vAnchor="page" w:hAnchor="margin" w:x="45" w:y="14101"/>
        <w:rPr>
          <w:rStyle w:val="C3"/>
          <w:rtl w:val="0"/>
        </w:rPr>
      </w:pPr>
    </w:p>
    <w:p>
      <w:pPr>
        <w:pStyle w:val="P13"/>
        <w:framePr w:w="6658" w:h="480" w:hRule="exact" w:wrap="none" w:vAnchor="page" w:hAnchor="margin" w:x="71" w:y="14157"/>
        <w:rPr>
          <w:rStyle w:val="C11"/>
          <w:rtl w:val="0"/>
        </w:rPr>
      </w:pPr>
      <w:r>
        <w:rPr>
          <w:rStyle w:val="C11"/>
          <w:rtl w:val="0"/>
        </w:rPr>
        <w:t>a) Popsat způsob zakládání ploch krajinné zeleně – příprava půdy, bylinné patro, dřevinné patro</w:t>
      </w:r>
    </w:p>
    <w:p>
      <w:pPr>
        <w:pStyle w:val="P28"/>
        <w:framePr w:w="3921" w:h="607" w:hRule="exact" w:wrap="none" w:vAnchor="page" w:hAnchor="margin" w:x="6800" w:y="14101"/>
        <w:rPr>
          <w:rStyle w:val="C3"/>
          <w:rtl w:val="0"/>
        </w:rPr>
      </w:pPr>
    </w:p>
    <w:p>
      <w:pPr>
        <w:pStyle w:val="P29"/>
        <w:framePr w:w="3839" w:h="480" w:hRule="exact" w:wrap="none" w:vAnchor="page" w:hAnchor="margin" w:x="6856" w:y="14157"/>
        <w:rPr>
          <w:rStyle w:val="C21"/>
          <w:rtl w:val="0"/>
        </w:rPr>
      </w:pPr>
      <w:r>
        <w:rPr>
          <w:rStyle w:val="C21"/>
          <w:rtl w:val="0"/>
        </w:rPr>
        <w:t>Ústní ověření</w:t>
      </w:r>
    </w:p>
    <w:p>
      <w:pPr>
        <w:pStyle w:val="P16"/>
        <w:framePr w:w="6710" w:h="607" w:hRule="exact" w:wrap="none" w:vAnchor="page" w:hAnchor="margin" w:x="45" w:y="14708"/>
        <w:rPr>
          <w:rStyle w:val="C3"/>
          <w:rtl w:val="0"/>
        </w:rPr>
      </w:pPr>
    </w:p>
    <w:p>
      <w:pPr>
        <w:pStyle w:val="P17"/>
        <w:framePr w:w="6658" w:h="480" w:hRule="exact" w:wrap="none" w:vAnchor="page" w:hAnchor="margin" w:x="71" w:y="14764"/>
        <w:rPr>
          <w:rStyle w:val="C13"/>
          <w:rtl w:val="0"/>
        </w:rPr>
      </w:pPr>
      <w:r>
        <w:rPr>
          <w:rStyle w:val="C13"/>
          <w:rtl w:val="0"/>
        </w:rPr>
        <w:t>b) Zhodnotit význam, principy zakládání a údržby křovinatých pásů, remízků, vodních a mokřadních biotopů a zadanou údržbu provést</w:t>
      </w:r>
    </w:p>
    <w:p>
      <w:pPr>
        <w:pStyle w:val="P31"/>
        <w:framePr w:w="3921" w:h="607" w:hRule="exact" w:wrap="none" w:vAnchor="page" w:hAnchor="margin" w:x="6800" w:y="14708"/>
        <w:rPr>
          <w:rStyle w:val="C3"/>
          <w:rtl w:val="0"/>
        </w:rPr>
      </w:pPr>
    </w:p>
    <w:p>
      <w:pPr>
        <w:pStyle w:val="P32"/>
        <w:framePr w:w="3839" w:h="480" w:hRule="exact" w:wrap="none" w:vAnchor="page" w:hAnchor="margin" w:x="6856" w:y="14764"/>
        <w:rPr>
          <w:rStyle w:val="C23"/>
          <w:rtl w:val="0"/>
        </w:rPr>
      </w:pPr>
      <w:r>
        <w:rPr>
          <w:rStyle w:val="C23"/>
          <w:rtl w:val="0"/>
        </w:rPr>
        <w:t>Praktické předvedení a ústní ověření</w:t>
      </w:r>
    </w:p>
    <w:p>
      <w:pPr>
        <w:pStyle w:val="P30"/>
        <w:framePr w:w="10710" w:h="248" w:hRule="exact" w:wrap="none" w:vAnchor="page" w:hAnchor="margin" w:x="28" w:y="15428"/>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Krajinář, 30.5.2026 17:45:56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a aspekty lidské činnosti v krajině. Podle stavu počasí a vývoje rostlin se činnosti kumulují tak, aby jednotlivá kritéria mohla být splněna v nejpříhodnějším období. Zejména při ověřování kompetencí v krajině a s tím spojenými přesuny uchazečů je nutno počítat s většími časovými prodlevami.</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Poznávání taxonů okrasných rostlin používaných pro venkovní výsadby </w:t>
      </w:r>
      <w:r>
        <w:rPr>
          <w:rFonts w:ascii="Arial" w:cs="Arial" w:hAnsi="Arial" w:eastAsia="Arial"/>
          <w:b w:val="0"/>
          <w:i w:val="0"/>
          <w:caps w:val="0"/>
          <w:strike w:val="0"/>
          <w:noProof w:val="0"/>
          <w:vanish w:val="0"/>
          <w:color w:val="auto"/>
          <w:sz w:val="20"/>
          <w:u w:val="none"/>
          <w:shd w:val="clear" w:color="auto" w:fill="auto"/>
          <w:vertAlign w:val="baseline"/>
          <w:lang/>
        </w:rPr>
        <w:t>se má na mysli předložení 50 ks rostlin a dřevin k determinaci. U dřevin lze použít listnaté stromy a keře v olistěném stavu, případně jehličnany v podobě vzorků nebo přímo v parku, arboretu nebo okrasné školce. Pro determinaci květin lze použít trvalky, dvouletky nebo letničky.</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ověřování kompetence </w:t>
      </w:r>
      <w:r>
        <w:rPr>
          <w:rFonts w:ascii="Arial" w:cs="Arial" w:hAnsi="Arial" w:eastAsia="Arial"/>
          <w:b w:val="1"/>
          <w:i w:val="1"/>
          <w:caps w:val="0"/>
          <w:strike w:val="0"/>
          <w:noProof w:val="0"/>
          <w:vanish w:val="0"/>
          <w:color w:val="auto"/>
          <w:sz w:val="20"/>
          <w:u w:val="none"/>
          <w:shd w:val="clear" w:color="auto" w:fill="auto"/>
          <w:vertAlign w:val="baseline"/>
          <w:lang/>
        </w:rPr>
        <w:t>Výsadba okrasných rostlin včetně ošetření po výsadbě</w:t>
      </w:r>
      <w:r>
        <w:rPr>
          <w:rFonts w:ascii="Arial" w:cs="Arial" w:hAnsi="Arial" w:eastAsia="Arial"/>
          <w:b w:val="0"/>
          <w:i w:val="0"/>
          <w:caps w:val="0"/>
          <w:strike w:val="0"/>
          <w:noProof w:val="0"/>
          <w:vanish w:val="0"/>
          <w:color w:val="auto"/>
          <w:sz w:val="20"/>
          <w:u w:val="none"/>
          <w:shd w:val="clear" w:color="auto" w:fill="auto"/>
          <w:vertAlign w:val="baseline"/>
          <w:lang/>
        </w:rPr>
        <w:t xml:space="preserve"> je nutno použít kvalitní nářadí, vlastní ošetření provést dle aktuálních požadavků rostlin a ročního období. V případě výsadby dřevin se jedná o výsadbu 5 kusů (s balem či bez balu), v případě výsadby květin o minimálně 20 ks (letničky, trvalky).</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Ošetřování rostlin ručním nářadím</w:t>
      </w:r>
      <w:r>
        <w:rPr>
          <w:rFonts w:ascii="Arial" w:cs="Arial" w:hAnsi="Arial" w:eastAsia="Arial"/>
          <w:b w:val="0"/>
          <w:i w:val="0"/>
          <w:caps w:val="0"/>
          <w:strike w:val="0"/>
          <w:noProof w:val="0"/>
          <w:vanish w:val="0"/>
          <w:color w:val="auto"/>
          <w:sz w:val="20"/>
          <w:u w:val="none"/>
          <w:shd w:val="clear" w:color="auto" w:fill="auto"/>
          <w:vertAlign w:val="baseline"/>
          <w:lang/>
        </w:rPr>
        <w:t xml:space="preserve"> bude ověřena ve stanovených plochách (školka, park, záhony) řádně připraveným nářadím. Kritérium bude ověřeno na záhonu květin nebo okrasných dřevin bez pokrývky mulče. Minimální plocha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Aplikace ochranných prostředků proti chorobám a škůdcům okrasných rostlin</w:t>
      </w:r>
      <w:r>
        <w:rPr>
          <w:rFonts w:ascii="Arial" w:cs="Arial" w:hAnsi="Arial" w:eastAsia="Arial"/>
          <w:b w:val="0"/>
          <w:i w:val="0"/>
          <w:caps w:val="0"/>
          <w:strike w:val="0"/>
          <w:noProof w:val="0"/>
          <w:vanish w:val="0"/>
          <w:color w:val="auto"/>
          <w:sz w:val="20"/>
          <w:u w:val="none"/>
          <w:shd w:val="clear" w:color="auto" w:fill="auto"/>
          <w:vertAlign w:val="baseline"/>
          <w:lang/>
        </w:rPr>
        <w:t xml:space="preserve"> je nutno mít k dispozici kulturu květin na záhonech nebo ve skleníku; uchazeč bude postupovat přesně dle jednotlivých kritérií tak, aby byly současně respektovány zákonné požadavky BOZP. Minimální plocha záhonu či pěstební plochy pro ošetření činí 20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1"/>
          <w:caps w:val="0"/>
          <w:strike w:val="0"/>
          <w:noProof w:val="0"/>
          <w:vanish w:val="0"/>
          <w:color w:val="auto"/>
          <w:sz w:val="20"/>
          <w:u w:val="none"/>
          <w:shd w:val="clear" w:color="auto" w:fill="auto"/>
          <w:vertAlign w:val="baseline"/>
          <w:lang/>
        </w:rPr>
        <w:t>Řez okrasných dřevin na trvalém stanovišti</w:t>
      </w:r>
      <w:r>
        <w:rPr>
          <w:rFonts w:ascii="Arial" w:cs="Arial" w:hAnsi="Arial" w:eastAsia="Arial"/>
          <w:b w:val="0"/>
          <w:i w:val="0"/>
          <w:caps w:val="0"/>
          <w:strike w:val="0"/>
          <w:noProof w:val="0"/>
          <w:vanish w:val="0"/>
          <w:color w:val="auto"/>
          <w:sz w:val="20"/>
          <w:u w:val="none"/>
          <w:shd w:val="clear" w:color="auto" w:fill="auto"/>
          <w:vertAlign w:val="baseline"/>
          <w:lang/>
        </w:rPr>
        <w:t xml:space="preserve"> je nutno mít k dispozici jednu okrasnou dřevinu pro každého uchazeče – listnatý opadavý keř, rostoucí ve volné půdě. Tento keř musí být v takovém stavu, aby u něj bylo možno provést udržovací řez v duchu zásad sadovnické a krajinářské praxe. Dále je nutno mít k dispozici pro každého uchazeče živý plot výšky do 2 metrů v délce 10 metrů a provést u něj tvarovací řez plotostřihem. </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Zakládání a údržba travnatých ploch</w:t>
      </w:r>
      <w:r>
        <w:rPr>
          <w:rFonts w:ascii="Arial" w:cs="Arial" w:hAnsi="Arial" w:eastAsia="Arial"/>
          <w:b w:val="0"/>
          <w:i w:val="0"/>
          <w:caps w:val="0"/>
          <w:strike w:val="0"/>
          <w:noProof w:val="0"/>
          <w:vanish w:val="0"/>
          <w:color w:val="auto"/>
          <w:sz w:val="20"/>
          <w:u w:val="none"/>
          <w:shd w:val="clear" w:color="auto" w:fill="auto"/>
          <w:vertAlign w:val="baseline"/>
          <w:lang/>
        </w:rPr>
        <w:t xml:space="preserve"> bude ověřována na volné ploše -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pro jednoho uchazeče - předem připravené zahradnickými stroji a nářadím pro výsev trávníku. Dále musí být k dispozici plocha trávníku pro jeho posekání - minimálně 100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pro jednoho uchazeče. Kritérium c) bude ověřeno na parkové ploše minimálně 100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Vyměřování sadovnické a krajinářské úpravy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1"/>
          <w:caps w:val="0"/>
          <w:strike w:val="0"/>
          <w:noProof w:val="0"/>
          <w:vanish w:val="0"/>
          <w:color w:val="auto"/>
          <w:sz w:val="20"/>
          <w:u w:val="none"/>
          <w:shd w:val="clear" w:color="auto" w:fill="auto"/>
          <w:vertAlign w:val="baseline"/>
          <w:lang/>
        </w:rPr>
        <w:t>Orientace v sadovnickém projektu</w:t>
      </w:r>
      <w:r>
        <w:rPr>
          <w:rFonts w:ascii="Arial" w:cs="Arial" w:hAnsi="Arial" w:eastAsia="Arial"/>
          <w:b w:val="0"/>
          <w:i w:val="0"/>
          <w:caps w:val="0"/>
          <w:strike w:val="0"/>
          <w:noProof w:val="0"/>
          <w:vanish w:val="0"/>
          <w:color w:val="auto"/>
          <w:sz w:val="20"/>
          <w:u w:val="none"/>
          <w:shd w:val="clear" w:color="auto" w:fill="auto"/>
          <w:vertAlign w:val="baseline"/>
          <w:lang/>
        </w:rPr>
        <w:t xml:space="preserve"> je možno při ověřování propojit zaměřením a vytyčením např. záhonu rostlin, základů altánu, květinové zídky apod. přímo v terénu s využitím sadovnického projektu daného parku nebo jeho části. </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1"/>
          <w:caps w:val="0"/>
          <w:strike w:val="0"/>
          <w:noProof w:val="0"/>
          <w:vanish w:val="0"/>
          <w:color w:val="auto"/>
          <w:sz w:val="20"/>
          <w:u w:val="none"/>
          <w:shd w:val="clear" w:color="auto" w:fill="auto"/>
          <w:vertAlign w:val="baseline"/>
          <w:lang/>
        </w:rPr>
        <w:t>Péče o vzrostlé a památné stromy</w:t>
      </w:r>
      <w:r>
        <w:rPr>
          <w:rFonts w:ascii="Arial" w:cs="Arial" w:hAnsi="Arial" w:eastAsia="Arial"/>
          <w:b w:val="0"/>
          <w:i w:val="0"/>
          <w:caps w:val="0"/>
          <w:strike w:val="0"/>
          <w:noProof w:val="0"/>
          <w:vanish w:val="0"/>
          <w:color w:val="auto"/>
          <w:sz w:val="20"/>
          <w:u w:val="none"/>
          <w:shd w:val="clear" w:color="auto" w:fill="auto"/>
          <w:vertAlign w:val="baseline"/>
          <w:lang/>
        </w:rPr>
        <w:t xml:space="preserve"> je nutno mít k dispozici minimálně jeden vzrostlý strom nebo památný strom ve smyslu zákona č.114/92 Sb., ve znění pozdějších předpisů, u něhož lze vizuálně posoudit jeho zdravotní stav a navrhnout odpovídající pěstební opatření. </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ověřování kompetence </w:t>
      </w:r>
      <w:r>
        <w:rPr>
          <w:rFonts w:ascii="Arial" w:cs="Arial" w:hAnsi="Arial" w:eastAsia="Arial"/>
          <w:b w:val="1"/>
          <w:i w:val="1"/>
          <w:caps w:val="0"/>
          <w:strike w:val="0"/>
          <w:noProof w:val="0"/>
          <w:vanish w:val="0"/>
          <w:color w:val="auto"/>
          <w:sz w:val="20"/>
          <w:u w:val="none"/>
          <w:shd w:val="clear" w:color="auto" w:fill="auto"/>
          <w:vertAlign w:val="baseline"/>
          <w:lang/>
        </w:rPr>
        <w:t>Údržba stavebních prvků v krajině</w:t>
      </w:r>
      <w:r>
        <w:rPr>
          <w:rFonts w:ascii="Arial" w:cs="Arial" w:hAnsi="Arial" w:eastAsia="Arial"/>
          <w:b w:val="0"/>
          <w:i w:val="0"/>
          <w:caps w:val="0"/>
          <w:strike w:val="0"/>
          <w:noProof w:val="0"/>
          <w:vanish w:val="0"/>
          <w:color w:val="auto"/>
          <w:sz w:val="20"/>
          <w:u w:val="none"/>
          <w:shd w:val="clear" w:color="auto" w:fill="auto"/>
          <w:vertAlign w:val="baseline"/>
          <w:lang/>
        </w:rPr>
        <w:t xml:space="preserve"> je vhodné postihnout aspekty jednotlivých prací v krajině v průběhu roku a v souvislosti s tím použít vhodné stavební prvky, posoudit jejich stav, provést vlastní údržbu ve smyslu kritéria a). Údržbou se má na mysli oprava, výměna částí, nátěr apod. Jednotlivé prvky je možno u většího počtu uchazečů libovolně kombinovat, případně doplnit s přihlédnutím k časovému limitu zkoušky.</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ověření kompetence </w:t>
      </w:r>
      <w:r>
        <w:rPr>
          <w:rFonts w:ascii="Arial" w:cs="Arial" w:hAnsi="Arial" w:eastAsia="Arial"/>
          <w:b w:val="1"/>
          <w:i w:val="1"/>
          <w:caps w:val="0"/>
          <w:strike w:val="0"/>
          <w:noProof w:val="0"/>
          <w:vanish w:val="0"/>
          <w:color w:val="auto"/>
          <w:sz w:val="20"/>
          <w:u w:val="none"/>
          <w:shd w:val="clear" w:color="auto" w:fill="auto"/>
          <w:vertAlign w:val="baseline"/>
          <w:lang/>
        </w:rPr>
        <w:t>Údržba a zakládání přírodě blízkých biotopů v krajině</w:t>
      </w:r>
      <w:r>
        <w:rPr>
          <w:rFonts w:ascii="Arial" w:cs="Arial" w:hAnsi="Arial" w:eastAsia="Arial"/>
          <w:b w:val="0"/>
          <w:i w:val="0"/>
          <w:caps w:val="0"/>
          <w:strike w:val="0"/>
          <w:noProof w:val="0"/>
          <w:vanish w:val="0"/>
          <w:color w:val="auto"/>
          <w:sz w:val="20"/>
          <w:u w:val="none"/>
          <w:shd w:val="clear" w:color="auto" w:fill="auto"/>
          <w:vertAlign w:val="baseline"/>
          <w:lang/>
        </w:rPr>
        <w:t xml:space="preserve"> je nutno mít k dispozici takovýto prvek v parku, uměle vytvořeném sadovnickém nebo krajinářském detailu nebo volné krajině (křovinatý pás, remízek, vodní biotop), prakticky provést jeho údržbu (vyčištění, odstranění náletů, řez, návrh doplnění) a zhodnotit jeho význam v krajině.</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a případně i k časovému hledisku zvládání jednotlivých operací.</w:t>
      </w:r>
    </w:p>
    <w:p>
      <w:pPr>
        <w:pStyle w:val="P33"/>
        <w:framePr w:w="10766" w:h="1837" w:hRule="exact" w:wrap="none" w:vAnchor="page" w:hAnchor="margin" w:x="0" w:y="14067"/>
        <w:rPr>
          <w:rStyle w:val="C3"/>
          <w:rtl w:val="0"/>
        </w:rPr>
      </w:pPr>
    </w:p>
    <w:p>
      <w:pPr>
        <w:pStyle w:val="P35"/>
        <w:framePr w:w="10710" w:h="340" w:hRule="exact" w:wrap="none" w:vAnchor="page" w:hAnchor="margin" w:x="28" w:y="14067"/>
        <w:rPr>
          <w:rStyle w:val="C25"/>
          <w:rtl w:val="0"/>
        </w:rPr>
      </w:pPr>
      <w:r>
        <w:rPr>
          <w:rStyle w:val="C25"/>
          <w:rtl w:val="0"/>
        </w:rPr>
        <w:t>Výsledné hodnocení</w:t>
      </w:r>
    </w:p>
    <w:p>
      <w:pPr>
        <w:keepNext w:val="0"/>
        <w:keepLines w:val="0"/>
        <w:framePr w:w="10766" w:h="1497" w:hRule="exact" w:wrap="none" w:vAnchor="page" w:hAnchor="margin" w:x="0" w:y="14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Krajinář, 30.5.2026 17:45:56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1097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43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řídicích činnostech v oblasti zahradnictví nebo ve funkci učitele odborného výcviku nebo praktického vyučování v oboru vzdělání zaměřeném na zahradnictví, z toho minimálně jeden rok v období posledních dvou let před podáním žádosti o autorizaci.</w:t>
      </w:r>
    </w:p>
    <w:p>
      <w:pPr>
        <w:keepNext w:val="0"/>
        <w:keepLines w:val="1"/>
        <w:framePr w:w="10766" w:h="1043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řídicích činnostech v oblasti zahradnictví nebo ve funkci učitele odborného výcviku nebo praktického vyučování v oboru vzdělání zaměřeném na zahradnictví, z toho minimálně jeden rok v období posledních dvou let před podáním žádosti o autorizaci.</w:t>
      </w:r>
    </w:p>
    <w:p>
      <w:pPr>
        <w:keepNext w:val="0"/>
        <w:keepLines w:val="1"/>
        <w:framePr w:w="10766" w:h="1043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řídicích činnostech v oblasti zahradnictví nebo ve funkci učitele odborného výcviku nebo praktického vyučování v oboru vzdělání zaměřeném na zahradnictví, z toho minimálně jeden rok v období posledních dvou let před podáním žádosti o autorizaci.</w:t>
      </w:r>
    </w:p>
    <w:p>
      <w:pPr>
        <w:keepNext w:val="0"/>
        <w:keepLines w:val="1"/>
        <w:framePr w:w="10766" w:h="1043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řídicích činnostech v oblasti zahradnictví nebo ve funkci učitele odborných předmětů nebo odborného výcviku nebo praktického vyučování v oboru vzdělání zaměřeném na zahradnictví, z toho minimálně jeden rok v období posledních dvou let před podáním žádosti o autorizaci.</w:t>
      </w:r>
    </w:p>
    <w:p>
      <w:pPr>
        <w:keepNext w:val="0"/>
        <w:keepLines w:val="1"/>
        <w:framePr w:w="10766" w:h="1043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41-038-H Krajinář, střední vzdělání s maturitní zkouškou a alespoň 5 let odborné praxe v oblasti krajinářství, z toho minimálně jeden rok v období posledních dvou let před podáním žádosti o autorizaci.</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dále musí mít oprávnění odborné způsobilosti 3. stupně pro nakládání s přípravky na ochranu rostlin - podle zákona č. 199/2012 Sb., o rostlinolékařské péči, ve znění pozdějších předpisů. </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43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43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Krajinář, 30.5.2026 17:45:56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zahradnickou mechanizací - kypřiče půdy, rotační kypřiče, sekačky, vertikutátor, fukar pro vyfoukání listí, zahradnickým ručním nářadím - rýče, hrábě, motyky, kolečka, ruční válec, sázecí lopatky, kolíky a motouz, pásmo, metr, výtyčky, kladivo, úvazky, nůžky, pákové nůžky, nůžky pro řez živých plotů, plotostřih, ruční zádový postřikovač</w:t>
      </w:r>
    </w:p>
    <w:p>
      <w:pPr>
        <w:keepNext w:val="0"/>
        <w:keepLines w:val="1"/>
        <w:framePr w:w="10766" w:h="48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 sklad materiálu včetně chemických přípravků, plochy pro výsadbu rostlin a založení trávníku, travní osivo nebo předpěstovaný travní koberec, park nebo parková úprava s travnatými plochami a vzrostlými stromy a keři pro údržbu, předpěstovaná sadba květin a sazenice dřevin k výsadbě</w:t>
      </w:r>
    </w:p>
    <w:p>
      <w:pPr>
        <w:keepNext w:val="0"/>
        <w:keepLines w:val="1"/>
        <w:framePr w:w="10766" w:h="48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zahradni stavby, lavičky, chodníky, oplocení a drobné stavební prvky</w:t>
      </w:r>
    </w:p>
    <w:p>
      <w:pPr>
        <w:keepNext w:val="0"/>
        <w:keepLines w:val="1"/>
        <w:framePr w:w="10766" w:h="48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•Sadovnický projekt parku nebo jeho části o ploše minimálně 1 ha</w:t>
      </w:r>
    </w:p>
    <w:p>
      <w:pPr>
        <w:keepNext w:val="0"/>
        <w:keepLines w:val="1"/>
        <w:framePr w:w="10766" w:h="48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květin požívaných pro venkovní výsadby, stromy a keře příslušného stáří nebo rozpěstovanosti, případně rostlin a výpěstků skladovaných či zakoupených. Jedná se o rostlinný materiál pro ošetřování a poznávání rostlin</w:t>
      </w:r>
    </w:p>
    <w:p>
      <w:pPr>
        <w:keepNext w:val="0"/>
        <w:keepLines w:val="1"/>
        <w:framePr w:w="10766" w:h="48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564"/>
        <w:rPr>
          <w:rStyle w:val="C3"/>
          <w:rtl w:val="0"/>
        </w:rPr>
      </w:pPr>
    </w:p>
    <w:p>
      <w:pPr>
        <w:pStyle w:val="P35"/>
        <w:framePr w:w="10710" w:h="340" w:hRule="exact" w:wrap="none" w:vAnchor="page" w:hAnchor="margin" w:x="28" w:y="7564"/>
        <w:rPr>
          <w:rStyle w:val="C25"/>
          <w:rtl w:val="0"/>
        </w:rPr>
      </w:pPr>
      <w:r>
        <w:rPr>
          <w:rStyle w:val="C25"/>
          <w:rtl w:val="0"/>
        </w:rPr>
        <w:t>Doba přípravy na zkoušku</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167"/>
        <w:rPr>
          <w:rStyle w:val="C3"/>
          <w:rtl w:val="0"/>
        </w:rPr>
      </w:pPr>
    </w:p>
    <w:p>
      <w:pPr>
        <w:pStyle w:val="P35"/>
        <w:framePr w:w="10710" w:h="340" w:hRule="exact" w:wrap="none" w:vAnchor="page" w:hAnchor="margin" w:x="28" w:y="9167"/>
        <w:rPr>
          <w:rStyle w:val="C25"/>
          <w:rtl w:val="0"/>
        </w:rPr>
      </w:pPr>
      <w:r>
        <w:rPr>
          <w:rStyle w:val="C25"/>
          <w:rtl w:val="0"/>
        </w:rPr>
        <w:t>Doba pro vykonání zkoušky</w:t>
      </w:r>
    </w:p>
    <w:p>
      <w:pPr>
        <w:keepNext w:val="0"/>
        <w:keepLines w:val="0"/>
        <w:framePr w:w="10766" w:h="806" w:hRule="exact" w:wrap="none" w:vAnchor="page" w:hAnchor="margin" w:x="0" w:y="95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musí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Krajinář, 30.5.2026 17:45:56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Uherský Brod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Novák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Krajinář, 30.5.2026 17:45:56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FC10C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E7AA8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0458A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