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5781F2" Type="http://schemas.openxmlformats.org/officeDocument/2006/relationships/officeDocument" Target="/word/document.xml" /><Relationship Id="coreR5B5781F2" Type="http://schemas.openxmlformats.org/package/2006/relationships/metadata/core-properties" Target="/docProps/core.xml" /><Relationship Id="customR5B5781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Podlahář/podlahářka sportovních podlah (kód: 36-081-H)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sportovních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dokumentaci a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sportovních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sportovních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pro zhotovování sportovních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sportovních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strojních zařízení pro zhotovování sportovních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zhotovování sportovních podlah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sportovních podlah před zhotovováním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Výpočet spotřeby materiálů pro zhotovování sportovních podlah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sportovních podlah bodově elastických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sportovních podlah konstrukčně odpružených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Opravy a ošetřování sportovních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Nakládání s odpady při zhotovování sportovních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předpisech BOZP, PO a hygieny práce při zhotovování sportovních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Podlahář/podlahářka sportovních podlah, 29.10.2026 17:45:32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dokumentaci a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sportovní podlahy - skladbu</w:t>
        <w:br w:type="textWrapping"/>
        <w:t>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sportovních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w:t>
        <w:br w:type="textWrapping"/>
        <w:t>jakosti), vysvětlit jejich důležitost pro provádění sportovních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s ústním vysvětlením</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 ústním vysvětlením</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sportovních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pro zhotovování sportovních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a) Navrhnout pracovní postup pro zadaný pracovní úkol</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401"/>
        <w:rPr>
          <w:rStyle w:val="C3"/>
          <w:rtl w:val="0"/>
        </w:rPr>
      </w:pPr>
    </w:p>
    <w:p>
      <w:pPr>
        <w:pStyle w:val="P17"/>
        <w:framePr w:w="6658" w:h="249" w:hRule="exact" w:wrap="none" w:vAnchor="page" w:hAnchor="margin" w:x="71" w:y="11457"/>
        <w:rPr>
          <w:rStyle w:val="C13"/>
          <w:rtl w:val="0"/>
        </w:rPr>
      </w:pPr>
      <w:r>
        <w:rPr>
          <w:rStyle w:val="C13"/>
          <w:rtl w:val="0"/>
        </w:rPr>
        <w:t>b) Navrhnout materiál pro zadaný pracovní úkol</w:t>
      </w:r>
    </w:p>
    <w:p>
      <w:pPr>
        <w:pStyle w:val="P30"/>
        <w:framePr w:w="3921" w:h="376" w:hRule="exact" w:wrap="none" w:vAnchor="page" w:hAnchor="margin" w:x="6800" w:y="11401"/>
        <w:rPr>
          <w:rStyle w:val="C3"/>
          <w:rtl w:val="0"/>
        </w:rPr>
      </w:pPr>
    </w:p>
    <w:p>
      <w:pPr>
        <w:pStyle w:val="P31"/>
        <w:framePr w:w="3839" w:h="249" w:hRule="exact" w:wrap="none" w:vAnchor="page" w:hAnchor="margin" w:x="6856" w:y="11457"/>
        <w:rPr>
          <w:rStyle w:val="C22"/>
          <w:rtl w:val="0"/>
        </w:rPr>
      </w:pPr>
      <w:r>
        <w:rPr>
          <w:rStyle w:val="C22"/>
          <w:rtl w:val="0"/>
        </w:rPr>
        <w:t>Praktické předvedení s ústním vysvětlením</w:t>
      </w:r>
    </w:p>
    <w:p>
      <w:pPr>
        <w:pStyle w:val="P32"/>
        <w:framePr w:w="10710" w:h="248" w:hRule="exact" w:wrap="none" w:vAnchor="page" w:hAnchor="margin" w:x="28" w:y="11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sportovních podlah, 29.10.2026 17:45:32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parametrů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výsledku kontroly v kritériu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sportovních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používat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používat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používat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607" w:hRule="exact" w:wrap="none" w:vAnchor="page" w:hAnchor="margin" w:x="45" w:y="8613"/>
        <w:rPr>
          <w:rStyle w:val="C3"/>
          <w:rtl w:val="0"/>
        </w:rPr>
      </w:pPr>
    </w:p>
    <w:p>
      <w:pPr>
        <w:pStyle w:val="P17"/>
        <w:framePr w:w="6658" w:h="480" w:hRule="exact" w:wrap="none" w:vAnchor="page" w:hAnchor="margin" w:x="71" w:y="8669"/>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8613"/>
        <w:rPr>
          <w:rStyle w:val="C3"/>
          <w:rtl w:val="0"/>
        </w:rPr>
      </w:pPr>
    </w:p>
    <w:p>
      <w:pPr>
        <w:pStyle w:val="P31"/>
        <w:framePr w:w="3839" w:h="480" w:hRule="exact" w:wrap="none" w:vAnchor="page" w:hAnchor="margin" w:x="6856" w:y="8669"/>
        <w:rPr>
          <w:rStyle w:val="C22"/>
          <w:rtl w:val="0"/>
        </w:rPr>
      </w:pPr>
      <w:r>
        <w:rPr>
          <w:rStyle w:val="C22"/>
          <w:rtl w:val="0"/>
        </w:rPr>
        <w:t>Praktické předvedení</w:t>
      </w:r>
    </w:p>
    <w:p>
      <w:pPr>
        <w:pStyle w:val="P12"/>
        <w:framePr w:w="6710" w:h="376" w:hRule="exact" w:wrap="none" w:vAnchor="page" w:hAnchor="margin" w:x="45" w:y="9220"/>
        <w:rPr>
          <w:rStyle w:val="C3"/>
          <w:rtl w:val="0"/>
        </w:rPr>
      </w:pPr>
    </w:p>
    <w:p>
      <w:pPr>
        <w:pStyle w:val="P13"/>
        <w:framePr w:w="6658" w:h="249" w:hRule="exact" w:wrap="none" w:vAnchor="page" w:hAnchor="margin" w:x="71" w:y="9276"/>
        <w:rPr>
          <w:rStyle w:val="C11"/>
          <w:rtl w:val="0"/>
        </w:rPr>
      </w:pPr>
      <w:r>
        <w:rPr>
          <w:rStyle w:val="C11"/>
          <w:rtl w:val="0"/>
        </w:rPr>
        <w:t>e) Vysvětlit zásady požární ochrany při zhotovování sportovních podlah</w:t>
      </w:r>
    </w:p>
    <w:p>
      <w:pPr>
        <w:pStyle w:val="P28"/>
        <w:framePr w:w="3921" w:h="376" w:hRule="exact" w:wrap="none" w:vAnchor="page" w:hAnchor="margin" w:x="6800" w:y="9220"/>
        <w:rPr>
          <w:rStyle w:val="C3"/>
          <w:rtl w:val="0"/>
        </w:rPr>
      </w:pPr>
    </w:p>
    <w:p>
      <w:pPr>
        <w:pStyle w:val="P29"/>
        <w:framePr w:w="3839" w:h="249" w:hRule="exact" w:wrap="none" w:vAnchor="page" w:hAnchor="margin" w:x="6856" w:y="9276"/>
        <w:rPr>
          <w:rStyle w:val="C21"/>
          <w:rtl w:val="0"/>
        </w:rPr>
      </w:pPr>
      <w:r>
        <w:rPr>
          <w:rStyle w:val="C21"/>
          <w:rtl w:val="0"/>
        </w:rPr>
        <w:t>Ústní ověření</w:t>
      </w:r>
    </w:p>
    <w:p>
      <w:pPr>
        <w:pStyle w:val="P32"/>
        <w:framePr w:w="10710" w:h="248" w:hRule="exact" w:wrap="none" w:vAnchor="page" w:hAnchor="margin" w:x="28" w:y="9710"/>
        <w:rPr>
          <w:rStyle w:val="C23"/>
          <w:rtl w:val="0"/>
        </w:rPr>
      </w:pPr>
      <w:r>
        <w:rPr>
          <w:rStyle w:val="C23"/>
          <w:rtl w:val="0"/>
        </w:rPr>
        <w:t>Je třeba splnit všechna kritéria.</w:t>
      </w:r>
    </w:p>
    <w:p>
      <w:pPr>
        <w:pStyle w:val="P23"/>
        <w:framePr w:w="10710" w:h="340" w:hRule="exact" w:wrap="none" w:vAnchor="page" w:hAnchor="margin" w:x="28" w:y="10145"/>
        <w:rPr>
          <w:rStyle w:val="C18"/>
          <w:rtl w:val="0"/>
        </w:rPr>
      </w:pPr>
      <w:r>
        <w:rPr>
          <w:rStyle w:val="C18"/>
          <w:rtl w:val="0"/>
        </w:rPr>
        <w:t>Obsluha a údržba strojních zařízení pro zhotovování sportovních podlah</w:t>
      </w:r>
    </w:p>
    <w:p>
      <w:pPr>
        <w:pStyle w:val="P24"/>
        <w:framePr w:w="6713" w:h="376" w:hRule="exact" w:wrap="none" w:vAnchor="page" w:hAnchor="margin" w:x="45" w:y="10585"/>
        <w:rPr>
          <w:rStyle w:val="C3"/>
          <w:rtl w:val="0"/>
        </w:rPr>
      </w:pPr>
    </w:p>
    <w:p>
      <w:pPr>
        <w:pStyle w:val="P25"/>
        <w:framePr w:w="6661" w:h="249" w:hRule="exact" w:wrap="none" w:vAnchor="page" w:hAnchor="margin" w:x="71" w:y="10656"/>
        <w:rPr>
          <w:rStyle w:val="C19"/>
          <w:rtl w:val="0"/>
        </w:rPr>
      </w:pPr>
      <w:r>
        <w:rPr>
          <w:rStyle w:val="C19"/>
          <w:rtl w:val="0"/>
        </w:rPr>
        <w:t>Kritéria hodnocení</w:t>
      </w:r>
    </w:p>
    <w:p>
      <w:pPr>
        <w:pStyle w:val="P26"/>
        <w:framePr w:w="3918" w:h="376" w:hRule="exact" w:wrap="none" w:vAnchor="page" w:hAnchor="margin" w:x="6803" w:y="10585"/>
        <w:rPr>
          <w:rStyle w:val="C3"/>
          <w:rtl w:val="0"/>
        </w:rPr>
      </w:pPr>
    </w:p>
    <w:p>
      <w:pPr>
        <w:pStyle w:val="P27"/>
        <w:framePr w:w="3836" w:h="249" w:hRule="exact" w:wrap="none" w:vAnchor="page" w:hAnchor="margin" w:x="6859" w:y="10656"/>
        <w:rPr>
          <w:rStyle w:val="C20"/>
          <w:rtl w:val="0"/>
        </w:rPr>
      </w:pPr>
      <w:r>
        <w:rPr>
          <w:rStyle w:val="C20"/>
          <w:rtl w:val="0"/>
        </w:rPr>
        <w:t>Způsoby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a) Použít strojní zařízení pro úpravu podkladu sportovní podlahy</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w:t>
      </w:r>
    </w:p>
    <w:p>
      <w:pPr>
        <w:pStyle w:val="P16"/>
        <w:framePr w:w="6710" w:h="376" w:hRule="exact" w:wrap="none" w:vAnchor="page" w:hAnchor="margin" w:x="45" w:y="11337"/>
        <w:rPr>
          <w:rStyle w:val="C3"/>
          <w:rtl w:val="0"/>
        </w:rPr>
      </w:pPr>
    </w:p>
    <w:p>
      <w:pPr>
        <w:pStyle w:val="P17"/>
        <w:framePr w:w="6658" w:h="249" w:hRule="exact" w:wrap="none" w:vAnchor="page" w:hAnchor="margin" w:x="71" w:y="11393"/>
        <w:rPr>
          <w:rStyle w:val="C13"/>
          <w:rtl w:val="0"/>
        </w:rPr>
      </w:pPr>
      <w:r>
        <w:rPr>
          <w:rStyle w:val="C13"/>
          <w:rtl w:val="0"/>
        </w:rPr>
        <w:t>b) Použít strojní zařízení pro zhotovení sportovní podlahy</w:t>
      </w:r>
    </w:p>
    <w:p>
      <w:pPr>
        <w:pStyle w:val="P30"/>
        <w:framePr w:w="3921" w:h="376" w:hRule="exact" w:wrap="none" w:vAnchor="page" w:hAnchor="margin" w:x="6800" w:y="11337"/>
        <w:rPr>
          <w:rStyle w:val="C3"/>
          <w:rtl w:val="0"/>
        </w:rPr>
      </w:pPr>
    </w:p>
    <w:p>
      <w:pPr>
        <w:pStyle w:val="P31"/>
        <w:framePr w:w="3839" w:h="249" w:hRule="exact" w:wrap="none" w:vAnchor="page" w:hAnchor="margin" w:x="6856" w:y="11393"/>
        <w:rPr>
          <w:rStyle w:val="C22"/>
          <w:rtl w:val="0"/>
        </w:rPr>
      </w:pPr>
      <w:r>
        <w:rPr>
          <w:rStyle w:val="C22"/>
          <w:rtl w:val="0"/>
        </w:rPr>
        <w:t>Praktické předvedení</w:t>
      </w:r>
    </w:p>
    <w:p>
      <w:pPr>
        <w:pStyle w:val="P12"/>
        <w:framePr w:w="6710" w:h="376" w:hRule="exact" w:wrap="none" w:vAnchor="page" w:hAnchor="margin" w:x="45" w:y="11713"/>
        <w:rPr>
          <w:rStyle w:val="C3"/>
          <w:rtl w:val="0"/>
        </w:rPr>
      </w:pPr>
    </w:p>
    <w:p>
      <w:pPr>
        <w:pStyle w:val="P13"/>
        <w:framePr w:w="6658" w:h="249" w:hRule="exact" w:wrap="none" w:vAnchor="page" w:hAnchor="margin" w:x="71" w:y="11769"/>
        <w:rPr>
          <w:rStyle w:val="C11"/>
          <w:rtl w:val="0"/>
        </w:rPr>
      </w:pPr>
      <w:r>
        <w:rPr>
          <w:rStyle w:val="C11"/>
          <w:rtl w:val="0"/>
        </w:rPr>
        <w:t>c) Použít strojní zařízení pro dokončovací práce na sportovní podlaze</w:t>
      </w:r>
    </w:p>
    <w:p>
      <w:pPr>
        <w:pStyle w:val="P28"/>
        <w:framePr w:w="3921" w:h="376" w:hRule="exact" w:wrap="none" w:vAnchor="page" w:hAnchor="margin" w:x="6800" w:y="11713"/>
        <w:rPr>
          <w:rStyle w:val="C3"/>
          <w:rtl w:val="0"/>
        </w:rPr>
      </w:pPr>
    </w:p>
    <w:p>
      <w:pPr>
        <w:pStyle w:val="P29"/>
        <w:framePr w:w="3839" w:h="249" w:hRule="exact" w:wrap="none" w:vAnchor="page" w:hAnchor="margin" w:x="6856" w:y="11769"/>
        <w:rPr>
          <w:rStyle w:val="C21"/>
          <w:rtl w:val="0"/>
        </w:rPr>
      </w:pPr>
      <w:r>
        <w:rPr>
          <w:rStyle w:val="C21"/>
          <w:rtl w:val="0"/>
        </w:rPr>
        <w:t>Praktické předvedení</w:t>
      </w:r>
    </w:p>
    <w:p>
      <w:pPr>
        <w:pStyle w:val="P16"/>
        <w:framePr w:w="6710" w:h="376" w:hRule="exact" w:wrap="none" w:vAnchor="page" w:hAnchor="margin" w:x="45" w:y="12089"/>
        <w:rPr>
          <w:rStyle w:val="C3"/>
          <w:rtl w:val="0"/>
        </w:rPr>
      </w:pPr>
    </w:p>
    <w:p>
      <w:pPr>
        <w:pStyle w:val="P17"/>
        <w:framePr w:w="6658" w:h="249" w:hRule="exact" w:wrap="none" w:vAnchor="page" w:hAnchor="margin" w:x="71" w:y="12145"/>
        <w:rPr>
          <w:rStyle w:val="C13"/>
          <w:rtl w:val="0"/>
        </w:rPr>
      </w:pPr>
      <w:r>
        <w:rPr>
          <w:rStyle w:val="C13"/>
          <w:rtl w:val="0"/>
        </w:rPr>
        <w:t>d) Předvést a popsat opravy a údržbu strojních zařízení</w:t>
      </w:r>
    </w:p>
    <w:p>
      <w:pPr>
        <w:pStyle w:val="P30"/>
        <w:framePr w:w="3921" w:h="376" w:hRule="exact" w:wrap="none" w:vAnchor="page" w:hAnchor="margin" w:x="6800" w:y="12089"/>
        <w:rPr>
          <w:rStyle w:val="C3"/>
          <w:rtl w:val="0"/>
        </w:rPr>
      </w:pPr>
    </w:p>
    <w:p>
      <w:pPr>
        <w:pStyle w:val="P31"/>
        <w:framePr w:w="3839" w:h="249" w:hRule="exact" w:wrap="none" w:vAnchor="page" w:hAnchor="margin" w:x="6856" w:y="12145"/>
        <w:rPr>
          <w:rStyle w:val="C22"/>
          <w:rtl w:val="0"/>
        </w:rPr>
      </w:pPr>
      <w:r>
        <w:rPr>
          <w:rStyle w:val="C22"/>
          <w:rtl w:val="0"/>
        </w:rPr>
        <w:t>Praktické předvedení s ústním vysvětlením</w:t>
      </w:r>
    </w:p>
    <w:p>
      <w:pPr>
        <w:pStyle w:val="P12"/>
        <w:framePr w:w="6710" w:h="607" w:hRule="exact" w:wrap="none" w:vAnchor="page" w:hAnchor="margin" w:x="45" w:y="12466"/>
        <w:rPr>
          <w:rStyle w:val="C3"/>
          <w:rtl w:val="0"/>
        </w:rPr>
      </w:pPr>
    </w:p>
    <w:p>
      <w:pPr>
        <w:pStyle w:val="P13"/>
        <w:framePr w:w="6658" w:h="480" w:hRule="exact" w:wrap="none" w:vAnchor="page" w:hAnchor="margin" w:x="71" w:y="12522"/>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2466"/>
        <w:rPr>
          <w:rStyle w:val="C3"/>
          <w:rtl w:val="0"/>
        </w:rPr>
      </w:pPr>
    </w:p>
    <w:p>
      <w:pPr>
        <w:pStyle w:val="P29"/>
        <w:framePr w:w="3839" w:h="480" w:hRule="exact" w:wrap="none" w:vAnchor="page" w:hAnchor="margin" w:x="6856" w:y="12522"/>
        <w:rPr>
          <w:rStyle w:val="C21"/>
          <w:rtl w:val="0"/>
        </w:rPr>
      </w:pPr>
      <w:r>
        <w:rPr>
          <w:rStyle w:val="C21"/>
          <w:rtl w:val="0"/>
        </w:rPr>
        <w:t>Praktické předvedení</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sportovních podlah, 29.10.2026 17:45:32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materiálů a příslušenství pro zhotovování sportovních podlah dostupnými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kvalitativní ukazatele dle technických podkladů výrobců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32"/>
        <w:framePr w:w="10710" w:h="248" w:hRule="exact" w:wrap="none" w:vAnchor="page" w:hAnchor="margin" w:x="28" w:y="4498"/>
        <w:rPr>
          <w:rStyle w:val="C23"/>
          <w:rtl w:val="0"/>
        </w:rPr>
      </w:pPr>
      <w:r>
        <w:rPr>
          <w:rStyle w:val="C23"/>
          <w:rtl w:val="0"/>
        </w:rPr>
        <w:t>Je třeba splnit obě kritéria.</w:t>
      </w:r>
    </w:p>
    <w:p>
      <w:pPr>
        <w:pStyle w:val="P23"/>
        <w:framePr w:w="10710" w:h="340" w:hRule="exact" w:wrap="none" w:vAnchor="page" w:hAnchor="margin" w:x="28" w:y="4933"/>
        <w:rPr>
          <w:rStyle w:val="C18"/>
          <w:rtl w:val="0"/>
        </w:rPr>
      </w:pPr>
      <w:r>
        <w:rPr>
          <w:rStyle w:val="C18"/>
          <w:rtl w:val="0"/>
        </w:rPr>
        <w:t>Měření a rozměřování sportovních podlah před zhotovováním</w:t>
      </w:r>
    </w:p>
    <w:p>
      <w:pPr>
        <w:pStyle w:val="P24"/>
        <w:framePr w:w="6713" w:h="376" w:hRule="exact" w:wrap="none" w:vAnchor="page" w:hAnchor="margin" w:x="45" w:y="5373"/>
        <w:rPr>
          <w:rStyle w:val="C3"/>
          <w:rtl w:val="0"/>
        </w:rPr>
      </w:pPr>
    </w:p>
    <w:p>
      <w:pPr>
        <w:pStyle w:val="P25"/>
        <w:framePr w:w="6661" w:h="249" w:hRule="exact" w:wrap="none" w:vAnchor="page" w:hAnchor="margin" w:x="71" w:y="5444"/>
        <w:rPr>
          <w:rStyle w:val="C19"/>
          <w:rtl w:val="0"/>
        </w:rPr>
      </w:pPr>
      <w:r>
        <w:rPr>
          <w:rStyle w:val="C19"/>
          <w:rtl w:val="0"/>
        </w:rPr>
        <w:t>Kritéria hodnocení</w:t>
      </w:r>
    </w:p>
    <w:p>
      <w:pPr>
        <w:pStyle w:val="P26"/>
        <w:framePr w:w="3918" w:h="376" w:hRule="exact" w:wrap="none" w:vAnchor="page" w:hAnchor="margin" w:x="6803" w:y="5373"/>
        <w:rPr>
          <w:rStyle w:val="C3"/>
          <w:rtl w:val="0"/>
        </w:rPr>
      </w:pPr>
    </w:p>
    <w:p>
      <w:pPr>
        <w:pStyle w:val="P27"/>
        <w:framePr w:w="3836" w:h="249" w:hRule="exact" w:wrap="none" w:vAnchor="page" w:hAnchor="margin" w:x="6859" w:y="5444"/>
        <w:rPr>
          <w:rStyle w:val="C20"/>
          <w:rtl w:val="0"/>
        </w:rPr>
      </w:pPr>
      <w:r>
        <w:rPr>
          <w:rStyle w:val="C20"/>
          <w:rtl w:val="0"/>
        </w:rPr>
        <w:t>Způsoby ověření</w:t>
      </w:r>
    </w:p>
    <w:p>
      <w:pPr>
        <w:pStyle w:val="P12"/>
        <w:framePr w:w="6710" w:h="376" w:hRule="exact" w:wrap="none" w:vAnchor="page" w:hAnchor="margin" w:x="45" w:y="5749"/>
        <w:rPr>
          <w:rStyle w:val="C3"/>
          <w:rtl w:val="0"/>
        </w:rPr>
      </w:pPr>
    </w:p>
    <w:p>
      <w:pPr>
        <w:pStyle w:val="P13"/>
        <w:framePr w:w="6658" w:h="249" w:hRule="exact" w:wrap="none" w:vAnchor="page" w:hAnchor="margin" w:x="71" w:y="5805"/>
        <w:rPr>
          <w:rStyle w:val="C11"/>
          <w:rtl w:val="0"/>
        </w:rPr>
      </w:pPr>
      <w:r>
        <w:rPr>
          <w:rStyle w:val="C11"/>
          <w:rtl w:val="0"/>
        </w:rPr>
        <w:t>a) Zvolit pracovní pomůcky a nářadí pro měření rozměrů</w:t>
      </w:r>
    </w:p>
    <w:p>
      <w:pPr>
        <w:pStyle w:val="P28"/>
        <w:framePr w:w="3921" w:h="376" w:hRule="exact" w:wrap="none" w:vAnchor="page" w:hAnchor="margin" w:x="6800" w:y="5749"/>
        <w:rPr>
          <w:rStyle w:val="C3"/>
          <w:rtl w:val="0"/>
        </w:rPr>
      </w:pPr>
    </w:p>
    <w:p>
      <w:pPr>
        <w:pStyle w:val="P29"/>
        <w:framePr w:w="3839" w:h="249" w:hRule="exact" w:wrap="none" w:vAnchor="page" w:hAnchor="margin" w:x="6856" w:y="5805"/>
        <w:rPr>
          <w:rStyle w:val="C21"/>
          <w:rtl w:val="0"/>
        </w:rPr>
      </w:pPr>
      <w:r>
        <w:rPr>
          <w:rStyle w:val="C21"/>
          <w:rtl w:val="0"/>
        </w:rPr>
        <w:t>Praktické předvedení</w:t>
      </w:r>
    </w:p>
    <w:p>
      <w:pPr>
        <w:pStyle w:val="P16"/>
        <w:framePr w:w="6710" w:h="607" w:hRule="exact" w:wrap="none" w:vAnchor="page" w:hAnchor="margin" w:x="45" w:y="6125"/>
        <w:rPr>
          <w:rStyle w:val="C3"/>
          <w:rtl w:val="0"/>
        </w:rPr>
      </w:pPr>
    </w:p>
    <w:p>
      <w:pPr>
        <w:pStyle w:val="P17"/>
        <w:framePr w:w="6658" w:h="480" w:hRule="exact" w:wrap="none" w:vAnchor="page" w:hAnchor="margin" w:x="71" w:y="6181"/>
        <w:rPr>
          <w:rStyle w:val="C13"/>
          <w:rtl w:val="0"/>
        </w:rPr>
      </w:pPr>
      <w:r>
        <w:rPr>
          <w:rStyle w:val="C13"/>
          <w:rtl w:val="0"/>
        </w:rPr>
        <w:t>b) Vypočítat plochu podlahy z hodnot naměřených nebo zjištěných z výkresu, zhotovit náčrt půdorysu podlahy</w:t>
      </w:r>
    </w:p>
    <w:p>
      <w:pPr>
        <w:pStyle w:val="P30"/>
        <w:framePr w:w="3921" w:h="607" w:hRule="exact" w:wrap="none" w:vAnchor="page" w:hAnchor="margin" w:x="6800" w:y="6125"/>
        <w:rPr>
          <w:rStyle w:val="C3"/>
          <w:rtl w:val="0"/>
        </w:rPr>
      </w:pPr>
    </w:p>
    <w:p>
      <w:pPr>
        <w:pStyle w:val="P31"/>
        <w:framePr w:w="3839" w:h="480" w:hRule="exact" w:wrap="none" w:vAnchor="page" w:hAnchor="margin" w:x="6856" w:y="6181"/>
        <w:rPr>
          <w:rStyle w:val="C22"/>
          <w:rtl w:val="0"/>
        </w:rPr>
      </w:pPr>
      <w:r>
        <w:rPr>
          <w:rStyle w:val="C22"/>
          <w:rtl w:val="0"/>
        </w:rPr>
        <w:t>Praktické předvedení s výpočtem</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c) Zaměřit navazující stavební konstrukce</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d) Zaměřit výšku čisté podlahy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e) Rozvrhnout podlahu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Výpočet spotřeby materiálů pro zhotovování sportovních podlah</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607" w:hRule="exact" w:wrap="none" w:vAnchor="page" w:hAnchor="margin" w:x="45" w:y="9225"/>
        <w:rPr>
          <w:rStyle w:val="C3"/>
          <w:rtl w:val="0"/>
        </w:rPr>
      </w:pPr>
    </w:p>
    <w:p>
      <w:pPr>
        <w:pStyle w:val="P13"/>
        <w:framePr w:w="6658" w:h="480" w:hRule="exact" w:wrap="none" w:vAnchor="page" w:hAnchor="margin" w:x="71" w:y="9281"/>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9225"/>
        <w:rPr>
          <w:rStyle w:val="C3"/>
          <w:rtl w:val="0"/>
        </w:rPr>
      </w:pPr>
    </w:p>
    <w:p>
      <w:pPr>
        <w:pStyle w:val="P29"/>
        <w:framePr w:w="3839" w:h="480" w:hRule="exact" w:wrap="none" w:vAnchor="page" w:hAnchor="margin" w:x="6856" w:y="9281"/>
        <w:rPr>
          <w:rStyle w:val="C21"/>
          <w:rtl w:val="0"/>
        </w:rPr>
      </w:pPr>
      <w:r>
        <w:rPr>
          <w:rStyle w:val="C21"/>
          <w:rtl w:val="0"/>
        </w:rPr>
        <w:t>Praktické předvedení s písemým výpočtem</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b) Vypočítat spotřebu materiálů</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 s písemným výpočtem</w:t>
      </w:r>
    </w:p>
    <w:p>
      <w:pPr>
        <w:pStyle w:val="P12"/>
        <w:framePr w:w="6710" w:h="376" w:hRule="exact" w:wrap="none" w:vAnchor="page" w:hAnchor="margin" w:x="45" w:y="10208"/>
        <w:rPr>
          <w:rStyle w:val="C3"/>
          <w:rtl w:val="0"/>
        </w:rPr>
      </w:pPr>
    </w:p>
    <w:p>
      <w:pPr>
        <w:pStyle w:val="P13"/>
        <w:framePr w:w="6658" w:h="249" w:hRule="exact" w:wrap="none" w:vAnchor="page" w:hAnchor="margin" w:x="71" w:y="10264"/>
        <w:rPr>
          <w:rStyle w:val="C11"/>
          <w:rtl w:val="0"/>
        </w:rPr>
      </w:pPr>
      <w:r>
        <w:rPr>
          <w:rStyle w:val="C11"/>
          <w:rtl w:val="0"/>
        </w:rPr>
        <w:t>c) Vyhotovit kalkulaci ceny zakázky</w:t>
      </w:r>
    </w:p>
    <w:p>
      <w:pPr>
        <w:pStyle w:val="P28"/>
        <w:framePr w:w="3921" w:h="376" w:hRule="exact" w:wrap="none" w:vAnchor="page" w:hAnchor="margin" w:x="6800" w:y="10208"/>
        <w:rPr>
          <w:rStyle w:val="C3"/>
          <w:rtl w:val="0"/>
        </w:rPr>
      </w:pPr>
    </w:p>
    <w:p>
      <w:pPr>
        <w:pStyle w:val="P29"/>
        <w:framePr w:w="3839" w:h="249" w:hRule="exact" w:wrap="none" w:vAnchor="page" w:hAnchor="margin" w:x="6856" w:y="10264"/>
        <w:rPr>
          <w:rStyle w:val="C21"/>
          <w:rtl w:val="0"/>
        </w:rPr>
      </w:pPr>
      <w:r>
        <w:rPr>
          <w:rStyle w:val="C21"/>
          <w:rtl w:val="0"/>
        </w:rPr>
        <w:t>Praktické předvedení s písemným výpočtem</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Zhotovování sportovních podlah bodově elastických</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a) Navrhnout pracovní postup zhotovení podlahy</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 s ústním vysvětlením</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b) Upravit podklad pro položení sportovní podlahy</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 s ústním vysvětlením</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Zhotovit podlahu dle zadání</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Praktické předvedení s ústním vysvětlením</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Napojit podlahu na okolní konstrukce (lištování, dilatace)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Praktické předvedení s ústním vysvětlením</w:t>
      </w:r>
    </w:p>
    <w:p>
      <w:pPr>
        <w:pStyle w:val="P12"/>
        <w:framePr w:w="6710" w:h="376" w:hRule="exact" w:wrap="none" w:vAnchor="page" w:hAnchor="margin" w:x="45" w:y="13454"/>
        <w:rPr>
          <w:rStyle w:val="C3"/>
          <w:rtl w:val="0"/>
        </w:rPr>
      </w:pPr>
    </w:p>
    <w:p>
      <w:pPr>
        <w:pStyle w:val="P13"/>
        <w:framePr w:w="6658" w:h="249" w:hRule="exact" w:wrap="none" w:vAnchor="page" w:hAnchor="margin" w:x="71" w:y="13510"/>
        <w:rPr>
          <w:rStyle w:val="C11"/>
          <w:rtl w:val="0"/>
        </w:rPr>
      </w:pPr>
      <w:r>
        <w:rPr>
          <w:rStyle w:val="C11"/>
          <w:rtl w:val="0"/>
        </w:rPr>
        <w:t>e) Zhotovit konečnou povrchovou úpravu podlahy</w:t>
      </w:r>
    </w:p>
    <w:p>
      <w:pPr>
        <w:pStyle w:val="P28"/>
        <w:framePr w:w="3921" w:h="376" w:hRule="exact" w:wrap="none" w:vAnchor="page" w:hAnchor="margin" w:x="6800" w:y="13454"/>
        <w:rPr>
          <w:rStyle w:val="C3"/>
          <w:rtl w:val="0"/>
        </w:rPr>
      </w:pPr>
    </w:p>
    <w:p>
      <w:pPr>
        <w:pStyle w:val="P29"/>
        <w:framePr w:w="3839" w:h="249" w:hRule="exact" w:wrap="none" w:vAnchor="page" w:hAnchor="margin" w:x="6856" w:y="13510"/>
        <w:rPr>
          <w:rStyle w:val="C21"/>
          <w:rtl w:val="0"/>
        </w:rPr>
      </w:pPr>
      <w:r>
        <w:rPr>
          <w:rStyle w:val="C21"/>
          <w:rtl w:val="0"/>
        </w:rPr>
        <w:t>Praktické předvedení s ústním vysvětlením</w:t>
      </w:r>
    </w:p>
    <w:p>
      <w:pPr>
        <w:pStyle w:val="P16"/>
        <w:framePr w:w="6710" w:h="376" w:hRule="exact" w:wrap="none" w:vAnchor="page" w:hAnchor="margin" w:x="45" w:y="13830"/>
        <w:rPr>
          <w:rStyle w:val="C3"/>
          <w:rtl w:val="0"/>
        </w:rPr>
      </w:pPr>
    </w:p>
    <w:p>
      <w:pPr>
        <w:pStyle w:val="P17"/>
        <w:framePr w:w="6658" w:h="249" w:hRule="exact" w:wrap="none" w:vAnchor="page" w:hAnchor="margin" w:x="71" w:y="13886"/>
        <w:rPr>
          <w:rStyle w:val="C13"/>
          <w:rtl w:val="0"/>
        </w:rPr>
      </w:pPr>
      <w:r>
        <w:rPr>
          <w:rStyle w:val="C13"/>
          <w:rtl w:val="0"/>
        </w:rPr>
        <w:t xml:space="preserve">f) Zkontrolovat hotovou  podlahu</w:t>
      </w:r>
    </w:p>
    <w:p>
      <w:pPr>
        <w:pStyle w:val="P30"/>
        <w:framePr w:w="3921" w:h="376" w:hRule="exact" w:wrap="none" w:vAnchor="page" w:hAnchor="margin" w:x="6800" w:y="13830"/>
        <w:rPr>
          <w:rStyle w:val="C3"/>
          <w:rtl w:val="0"/>
        </w:rPr>
      </w:pPr>
    </w:p>
    <w:p>
      <w:pPr>
        <w:pStyle w:val="P31"/>
        <w:framePr w:w="3839" w:h="249" w:hRule="exact" w:wrap="none" w:vAnchor="page" w:hAnchor="margin" w:x="6856" w:y="13886"/>
        <w:rPr>
          <w:rStyle w:val="C22"/>
          <w:rtl w:val="0"/>
        </w:rPr>
      </w:pPr>
      <w:r>
        <w:rPr>
          <w:rStyle w:val="C22"/>
          <w:rtl w:val="0"/>
        </w:rPr>
        <w:t>Praktické předvedení s ústním vysvětlením</w:t>
      </w:r>
    </w:p>
    <w:p>
      <w:pPr>
        <w:pStyle w:val="P12"/>
        <w:framePr w:w="6710" w:h="376" w:hRule="exact" w:wrap="none" w:vAnchor="page" w:hAnchor="margin" w:x="45" w:y="14206"/>
        <w:rPr>
          <w:rStyle w:val="C3"/>
          <w:rtl w:val="0"/>
        </w:rPr>
      </w:pPr>
    </w:p>
    <w:p>
      <w:pPr>
        <w:pStyle w:val="P13"/>
        <w:framePr w:w="6658" w:h="249" w:hRule="exact" w:wrap="none" w:vAnchor="page" w:hAnchor="margin" w:x="71" w:y="14262"/>
        <w:rPr>
          <w:rStyle w:val="C11"/>
          <w:rtl w:val="0"/>
        </w:rPr>
      </w:pPr>
      <w:r>
        <w:rPr>
          <w:rStyle w:val="C11"/>
          <w:rtl w:val="0"/>
        </w:rPr>
        <w:t>g) Zpracovat předávací protokol</w:t>
      </w:r>
    </w:p>
    <w:p>
      <w:pPr>
        <w:pStyle w:val="P28"/>
        <w:framePr w:w="3921" w:h="376" w:hRule="exact" w:wrap="none" w:vAnchor="page" w:hAnchor="margin" w:x="6800" w:y="14206"/>
        <w:rPr>
          <w:rStyle w:val="C3"/>
          <w:rtl w:val="0"/>
        </w:rPr>
      </w:pPr>
    </w:p>
    <w:p>
      <w:pPr>
        <w:pStyle w:val="P29"/>
        <w:framePr w:w="3839" w:h="249" w:hRule="exact" w:wrap="none" w:vAnchor="page" w:hAnchor="margin" w:x="6856" w:y="14262"/>
        <w:rPr>
          <w:rStyle w:val="C21"/>
          <w:rtl w:val="0"/>
        </w:rPr>
      </w:pPr>
      <w:r>
        <w:rPr>
          <w:rStyle w:val="C21"/>
          <w:rtl w:val="0"/>
        </w:rPr>
        <w:t>Praktické předvedení</w:t>
      </w:r>
    </w:p>
    <w:p>
      <w:pPr>
        <w:pStyle w:val="P16"/>
        <w:framePr w:w="6710" w:h="607" w:hRule="exact" w:wrap="none" w:vAnchor="page" w:hAnchor="margin" w:x="45" w:y="14583"/>
        <w:rPr>
          <w:rStyle w:val="C3"/>
          <w:rtl w:val="0"/>
        </w:rPr>
      </w:pPr>
    </w:p>
    <w:p>
      <w:pPr>
        <w:pStyle w:val="P17"/>
        <w:framePr w:w="6658" w:h="480" w:hRule="exact" w:wrap="none" w:vAnchor="page" w:hAnchor="margin" w:x="71" w:y="14639"/>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14583"/>
        <w:rPr>
          <w:rStyle w:val="C3"/>
          <w:rtl w:val="0"/>
        </w:rPr>
      </w:pPr>
    </w:p>
    <w:p>
      <w:pPr>
        <w:pStyle w:val="P31"/>
        <w:framePr w:w="3839" w:h="480"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sportovních podlah, 29.10.2026 17:45:32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sportovních podlah konstrukčně odpružených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pro položení sportovní podlahy konstrukčně odpružené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podlahu podle zadání na připravený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Napojit podlahu na okolní konstrukce (lištování, dilatace)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konečnou povrchovou úpravu podlahy (broušení, nátěr)</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Zkontrolovat hotovou podlahu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Zpracovat předávací protokol</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Opravy a ošetřování sportovních podlah</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a) Posoudit stav sportovní podlahy, rozpoznat vady a určit jejich příčinu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ústním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Navrhnout materiál pro opravu podlahy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ústním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Navrhnout technologii a pracovní postup opravy podlahy</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ústním vysvětlením</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Navrhnout způsob údržby a ošetřování podlahy</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 s ústním vysvětlením</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Nakládání s odpady při zhotovování sportovních podlah</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Písemné a ústní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Vysvětlit označování výrobků z hlediska nebezpečných látek</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Písemné a ústní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Popsat vliv profesních činností na životní prostředí</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Popsat způsoby skladování a manipulace s materiály</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Ústní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e) Popsat způsoby nakládání s odpady při podlahářských pracích</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Písemné a ústní ověření</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sportovních podlah, 29.10.2026 17:45:32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zhotovování sportovních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bezpečnosti práce při provádění podlah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bezpečnosti práce při práci s nářadím a stroji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osobní ochranné pracovní prostředky při provádění sportovních podlah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zásady první pomoci na pracovišti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pravidla práce s hořlavými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sportovních podlah, 29.10.2026 17:45:32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používat osobní ruční nářadí a pracovní pomůcky odpovídající prováděným činnostem a požadavkům BOZP.</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Podlahář/podlahářka sportovních podlah, 29.10.2026 17:45:33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nebo dřevozpracující průmysl s praxí v délce minimálně 5 roků ve funkci osoby podílející se na realizaci podlahářských prací,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36-081-H Podlahář/podlahářka sportovních podlah, doložená osvědčením o získání profesní kvalifikace a střední vzdělání s výučním listem nebo maturitní zkouškou, s praxí v délce nejméně 7 let ve funkci vedoucího pracovníka v oblasti podlahářských prací, z toho minimálně jeden rok v období posledních dvou let před podáním žádosti o autorizaci.</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Podlahář/podlahářka sportovních podlah, 29.10.2026 17:45:33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stavebních hmot, elektrické nářadí na úpravu podkladu (bourací kladivo, drážkovačka atd.), kotoučová pila, přímočará pila, pokosová pila, válcová bruska, krajová bruska, Trio-bruska, stahováky, svářečku pvc krytin, podlahářský válec, kloubový a pákový dorážeč.</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12 až 16 hodin (hodinou se rozumí 60 minut). </w:t>
      </w:r>
    </w:p>
    <w:p>
      <w:pPr>
        <w:pStyle w:val="P21"/>
        <w:framePr w:w="7654" w:h="331" w:hRule="exact" w:wrap="none" w:vAnchor="page" w:hAnchor="margin" w:x="28" w:y="15940"/>
        <w:rPr>
          <w:rStyle w:val="C16"/>
          <w:rtl w:val="0"/>
        </w:rPr>
      </w:pPr>
      <w:r>
        <w:rPr>
          <w:rStyle w:val="C16"/>
          <w:rtl w:val="0"/>
        </w:rPr>
        <w:t>Podlahář/podlahářka sportovních podlah, 29.10.2026 17:45:33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Podlahář/podlahářka sportovních podlah, 29.10.2026 17:45:33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6635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1CBC7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