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90501A" Type="http://schemas.openxmlformats.org/officeDocument/2006/relationships/officeDocument" Target="/word/document.xml" /><Relationship Id="coreR3C90501A" Type="http://schemas.openxmlformats.org/package/2006/relationships/metadata/core-properties" Target="/docProps/core.xml" /><Relationship Id="customR3C90501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Vinohradník-vinař (kód: 41-010-H)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Vinohradník a vinař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Množení révy vinné</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Výsadba sazenic révy vinné včetně ošetření po výsadbě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Péče o pokryv půdy ve vinici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Řez révy vinné</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Zelené ruční práce v plodných vinicích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Hnojení révy vinné</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Aplikace ochranných prostředků proti chorobám a škůdcům révy vinné</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a obsluha traktorů a jiné mechanizace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Sklizeň hroznů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Příjem hroznů, jejich zpracování, lisování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Kvašení a ošetřování mladých vín</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Zrání vína, ošetření vína před filtrací a filtrace</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Lahvování vína, skladování a distribuce</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Senzorická analýza vína</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7"/>
        <w:framePr w:w="8788" w:h="340" w:hRule="exact" w:wrap="none" w:vAnchor="page" w:hAnchor="margin" w:x="28" w:y="11114"/>
        <w:rPr>
          <w:rStyle w:val="C8"/>
          <w:rtl w:val="0"/>
        </w:rPr>
      </w:pPr>
      <w:r>
        <w:rPr>
          <w:rStyle w:val="C8"/>
          <w:rtl w:val="0"/>
        </w:rPr>
        <w:t>Platnost standardu</w:t>
      </w:r>
    </w:p>
    <w:p>
      <w:pPr>
        <w:pStyle w:val="P20"/>
        <w:framePr w:w="4283" w:h="248" w:hRule="exact" w:wrap="none" w:vAnchor="page" w:hAnchor="margin" w:x="28" w:y="11454"/>
        <w:rPr>
          <w:rStyle w:val="C15"/>
          <w:rtl w:val="0"/>
        </w:rPr>
      </w:pPr>
      <w:r>
        <w:rPr>
          <w:rStyle w:val="C15"/>
          <w:rtl w:val="0"/>
        </w:rPr>
        <w:t>Standard je platný od: 28.01.2014 do: 14.03.2020</w:t>
      </w:r>
    </w:p>
    <w:p>
      <w:pPr>
        <w:pStyle w:val="P21"/>
        <w:framePr w:w="7654" w:h="331" w:hRule="exact" w:wrap="none" w:vAnchor="page" w:hAnchor="margin" w:x="28" w:y="15940"/>
        <w:rPr>
          <w:rStyle w:val="C16"/>
          <w:rtl w:val="0"/>
        </w:rPr>
      </w:pPr>
      <w:r>
        <w:rPr>
          <w:rStyle w:val="C16"/>
          <w:rtl w:val="0"/>
        </w:rPr>
        <w:t>Vinohradník-vinař, 12.8.2026 21:55:34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Množení révy vinné</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Předvést základní způsoby vegetativního rozmnožování révy vinné</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princip stratifikace a dopěstování révových sazenic</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Výsadba sazenic révy vinné včetně ošetření po výsadbě</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Připravit půdu před výsadbou, vytyčit a vyměřit pozemek</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b) Upravit a vysadit sazenici podle požadované technologie (rýčem, hydrovrtem, úprava sazenice pro výsadbu sazečem)</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Praktické předvedení a ústní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c) Provést zelené práce v prvním roce po výsadbě a prováděnou práci zdůvodnit</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 a 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Péče o pokryv půdy ve vinici</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Provést ošetření porostu v meziřadí vinice (výsev, mulčování, sečení, válcování) a zdůvodnit význam jednotlivých činností</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32"/>
        <w:framePr w:w="10710" w:h="248" w:hRule="exact" w:wrap="none" w:vAnchor="page" w:hAnchor="margin" w:x="28" w:y="9319"/>
        <w:rPr>
          <w:rStyle w:val="C23"/>
          <w:rtl w:val="0"/>
        </w:rPr>
      </w:pPr>
      <w:r>
        <w:rPr>
          <w:rStyle w:val="C23"/>
          <w:rtl w:val="0"/>
        </w:rPr>
        <w:t>Je třeba splnit toto kritérium.</w:t>
      </w:r>
    </w:p>
    <w:p>
      <w:pPr>
        <w:pStyle w:val="P23"/>
        <w:framePr w:w="10710" w:h="340" w:hRule="exact" w:wrap="none" w:vAnchor="page" w:hAnchor="margin" w:x="28" w:y="9755"/>
        <w:rPr>
          <w:rStyle w:val="C18"/>
          <w:rtl w:val="0"/>
        </w:rPr>
      </w:pPr>
      <w:r>
        <w:rPr>
          <w:rStyle w:val="C18"/>
          <w:rtl w:val="0"/>
        </w:rPr>
        <w:t>Řez révy vinné</w:t>
      </w:r>
    </w:p>
    <w:p>
      <w:pPr>
        <w:pStyle w:val="P24"/>
        <w:framePr w:w="6713" w:h="376" w:hRule="exact" w:wrap="none" w:vAnchor="page" w:hAnchor="margin" w:x="45" w:y="10194"/>
        <w:rPr>
          <w:rStyle w:val="C3"/>
          <w:rtl w:val="0"/>
        </w:rPr>
      </w:pPr>
    </w:p>
    <w:p>
      <w:pPr>
        <w:pStyle w:val="P25"/>
        <w:framePr w:w="6661" w:h="249" w:hRule="exact" w:wrap="none" w:vAnchor="page" w:hAnchor="margin" w:x="71" w:y="10265"/>
        <w:rPr>
          <w:rStyle w:val="C19"/>
          <w:rtl w:val="0"/>
        </w:rPr>
      </w:pPr>
      <w:r>
        <w:rPr>
          <w:rStyle w:val="C19"/>
          <w:rtl w:val="0"/>
        </w:rPr>
        <w:t>Kritéria hodnocení</w:t>
      </w:r>
    </w:p>
    <w:p>
      <w:pPr>
        <w:pStyle w:val="P26"/>
        <w:framePr w:w="3918" w:h="376" w:hRule="exact" w:wrap="none" w:vAnchor="page" w:hAnchor="margin" w:x="6803" w:y="10194"/>
        <w:rPr>
          <w:rStyle w:val="C3"/>
          <w:rtl w:val="0"/>
        </w:rPr>
      </w:pPr>
    </w:p>
    <w:p>
      <w:pPr>
        <w:pStyle w:val="P27"/>
        <w:framePr w:w="3836" w:h="249" w:hRule="exact" w:wrap="none" w:vAnchor="page" w:hAnchor="margin" w:x="6859" w:y="10265"/>
        <w:rPr>
          <w:rStyle w:val="C20"/>
          <w:rtl w:val="0"/>
        </w:rPr>
      </w:pPr>
      <w:r>
        <w:rPr>
          <w:rStyle w:val="C20"/>
          <w:rtl w:val="0"/>
        </w:rPr>
        <w:t>Způsoby ověření</w:t>
      </w:r>
    </w:p>
    <w:p>
      <w:pPr>
        <w:pStyle w:val="P12"/>
        <w:framePr w:w="6710" w:h="376" w:hRule="exact" w:wrap="none" w:vAnchor="page" w:hAnchor="margin" w:x="45" w:y="10570"/>
        <w:rPr>
          <w:rStyle w:val="C3"/>
          <w:rtl w:val="0"/>
        </w:rPr>
      </w:pPr>
    </w:p>
    <w:p>
      <w:pPr>
        <w:pStyle w:val="P13"/>
        <w:framePr w:w="6658" w:h="249" w:hRule="exact" w:wrap="none" w:vAnchor="page" w:hAnchor="margin" w:x="71" w:y="10626"/>
        <w:rPr>
          <w:rStyle w:val="C11"/>
          <w:rtl w:val="0"/>
        </w:rPr>
      </w:pPr>
      <w:r>
        <w:rPr>
          <w:rStyle w:val="C11"/>
          <w:rtl w:val="0"/>
        </w:rPr>
        <w:t>a) Zdůvodnit potřebu odpovídajícího vedení a správného řezu u révy</w:t>
      </w:r>
    </w:p>
    <w:p>
      <w:pPr>
        <w:pStyle w:val="P28"/>
        <w:framePr w:w="3921" w:h="376" w:hRule="exact" w:wrap="none" w:vAnchor="page" w:hAnchor="margin" w:x="6800" w:y="10570"/>
        <w:rPr>
          <w:rStyle w:val="C3"/>
          <w:rtl w:val="0"/>
        </w:rPr>
      </w:pPr>
    </w:p>
    <w:p>
      <w:pPr>
        <w:pStyle w:val="P29"/>
        <w:framePr w:w="3839" w:h="249" w:hRule="exact" w:wrap="none" w:vAnchor="page" w:hAnchor="margin" w:x="6856" w:y="10626"/>
        <w:rPr>
          <w:rStyle w:val="C21"/>
          <w:rtl w:val="0"/>
        </w:rPr>
      </w:pPr>
      <w:r>
        <w:rPr>
          <w:rStyle w:val="C21"/>
          <w:rtl w:val="0"/>
        </w:rPr>
        <w:t>Ústní ověření</w:t>
      </w:r>
    </w:p>
    <w:p>
      <w:pPr>
        <w:pStyle w:val="P16"/>
        <w:framePr w:w="6710" w:h="607" w:hRule="exact" w:wrap="none" w:vAnchor="page" w:hAnchor="margin" w:x="45" w:y="10946"/>
        <w:rPr>
          <w:rStyle w:val="C3"/>
          <w:rtl w:val="0"/>
        </w:rPr>
      </w:pPr>
    </w:p>
    <w:p>
      <w:pPr>
        <w:pStyle w:val="P17"/>
        <w:framePr w:w="6658" w:h="480" w:hRule="exact" w:wrap="none" w:vAnchor="page" w:hAnchor="margin" w:x="71" w:y="11002"/>
        <w:rPr>
          <w:rStyle w:val="C13"/>
          <w:rtl w:val="0"/>
        </w:rPr>
      </w:pPr>
      <w:r>
        <w:rPr>
          <w:rStyle w:val="C13"/>
          <w:rtl w:val="0"/>
        </w:rPr>
        <w:t>b) Zvolit odpovídající způsob řezu v závislosti na stáří a zdravotním stavu vinice</w:t>
      </w:r>
    </w:p>
    <w:p>
      <w:pPr>
        <w:pStyle w:val="P30"/>
        <w:framePr w:w="3921" w:h="607" w:hRule="exact" w:wrap="none" w:vAnchor="page" w:hAnchor="margin" w:x="6800" w:y="10946"/>
        <w:rPr>
          <w:rStyle w:val="C3"/>
          <w:rtl w:val="0"/>
        </w:rPr>
      </w:pPr>
    </w:p>
    <w:p>
      <w:pPr>
        <w:pStyle w:val="P31"/>
        <w:framePr w:w="3839" w:h="480" w:hRule="exact" w:wrap="none" w:vAnchor="page" w:hAnchor="margin" w:x="6856" w:y="11002"/>
        <w:rPr>
          <w:rStyle w:val="C22"/>
          <w:rtl w:val="0"/>
        </w:rPr>
      </w:pPr>
      <w:r>
        <w:rPr>
          <w:rStyle w:val="C22"/>
          <w:rtl w:val="0"/>
        </w:rPr>
        <w:t>Ústní ověření</w:t>
      </w:r>
    </w:p>
    <w:p>
      <w:pPr>
        <w:pStyle w:val="P12"/>
        <w:framePr w:w="6710" w:h="607" w:hRule="exact" w:wrap="none" w:vAnchor="page" w:hAnchor="margin" w:x="45" w:y="11553"/>
        <w:rPr>
          <w:rStyle w:val="C3"/>
          <w:rtl w:val="0"/>
        </w:rPr>
      </w:pPr>
    </w:p>
    <w:p>
      <w:pPr>
        <w:pStyle w:val="P13"/>
        <w:framePr w:w="6658" w:h="480" w:hRule="exact" w:wrap="none" w:vAnchor="page" w:hAnchor="margin" w:x="71" w:y="11609"/>
        <w:rPr>
          <w:rStyle w:val="C11"/>
          <w:rtl w:val="0"/>
        </w:rPr>
      </w:pPr>
      <w:r>
        <w:rPr>
          <w:rStyle w:val="C11"/>
          <w:rtl w:val="0"/>
        </w:rPr>
        <w:t>c) Provést řez révy podle způsobu vedení keře, odrůdy resp. dalších faktorů v období vegetačního klidu</w:t>
      </w:r>
    </w:p>
    <w:p>
      <w:pPr>
        <w:pStyle w:val="P28"/>
        <w:framePr w:w="3921" w:h="607" w:hRule="exact" w:wrap="none" w:vAnchor="page" w:hAnchor="margin" w:x="6800" w:y="11553"/>
        <w:rPr>
          <w:rStyle w:val="C3"/>
          <w:rtl w:val="0"/>
        </w:rPr>
      </w:pPr>
    </w:p>
    <w:p>
      <w:pPr>
        <w:pStyle w:val="P29"/>
        <w:framePr w:w="3839" w:h="480" w:hRule="exact" w:wrap="none" w:vAnchor="page" w:hAnchor="margin" w:x="6856" w:y="11609"/>
        <w:rPr>
          <w:rStyle w:val="C21"/>
          <w:rtl w:val="0"/>
        </w:rPr>
      </w:pPr>
      <w:r>
        <w:rPr>
          <w:rStyle w:val="C21"/>
          <w:rtl w:val="0"/>
        </w:rPr>
        <w:t>Praktické předvedení</w:t>
      </w:r>
    </w:p>
    <w:p>
      <w:pPr>
        <w:pStyle w:val="P32"/>
        <w:framePr w:w="10710" w:h="248" w:hRule="exact" w:wrap="none" w:vAnchor="page" w:hAnchor="margin" w:x="28" w:y="12274"/>
        <w:rPr>
          <w:rStyle w:val="C23"/>
          <w:rtl w:val="0"/>
        </w:rPr>
      </w:pPr>
      <w:r>
        <w:rPr>
          <w:rStyle w:val="C23"/>
          <w:rtl w:val="0"/>
        </w:rPr>
        <w:t>Je třeba splnit všechna kritéria.</w:t>
      </w:r>
    </w:p>
    <w:p>
      <w:pPr>
        <w:pStyle w:val="P23"/>
        <w:framePr w:w="10710" w:h="340" w:hRule="exact" w:wrap="none" w:vAnchor="page" w:hAnchor="margin" w:x="28" w:y="12709"/>
        <w:rPr>
          <w:rStyle w:val="C18"/>
          <w:rtl w:val="0"/>
        </w:rPr>
      </w:pPr>
      <w:r>
        <w:rPr>
          <w:rStyle w:val="C18"/>
          <w:rtl w:val="0"/>
        </w:rPr>
        <w:t>Zelené ruční práce v plodných vinicích</w:t>
      </w:r>
    </w:p>
    <w:p>
      <w:pPr>
        <w:pStyle w:val="P24"/>
        <w:framePr w:w="6713" w:h="376" w:hRule="exact" w:wrap="none" w:vAnchor="page" w:hAnchor="margin" w:x="45" w:y="13148"/>
        <w:rPr>
          <w:rStyle w:val="C3"/>
          <w:rtl w:val="0"/>
        </w:rPr>
      </w:pPr>
    </w:p>
    <w:p>
      <w:pPr>
        <w:pStyle w:val="P25"/>
        <w:framePr w:w="6661" w:h="249" w:hRule="exact" w:wrap="none" w:vAnchor="page" w:hAnchor="margin" w:x="71" w:y="13219"/>
        <w:rPr>
          <w:rStyle w:val="C19"/>
          <w:rtl w:val="0"/>
        </w:rPr>
      </w:pPr>
      <w:r>
        <w:rPr>
          <w:rStyle w:val="C19"/>
          <w:rtl w:val="0"/>
        </w:rPr>
        <w:t>Kritéria hodnocení</w:t>
      </w:r>
    </w:p>
    <w:p>
      <w:pPr>
        <w:pStyle w:val="P26"/>
        <w:framePr w:w="3918" w:h="376" w:hRule="exact" w:wrap="none" w:vAnchor="page" w:hAnchor="margin" w:x="6803" w:y="13148"/>
        <w:rPr>
          <w:rStyle w:val="C3"/>
          <w:rtl w:val="0"/>
        </w:rPr>
      </w:pPr>
    </w:p>
    <w:p>
      <w:pPr>
        <w:pStyle w:val="P27"/>
        <w:framePr w:w="3836" w:h="249" w:hRule="exact" w:wrap="none" w:vAnchor="page" w:hAnchor="margin" w:x="6859" w:y="13219"/>
        <w:rPr>
          <w:rStyle w:val="C20"/>
          <w:rtl w:val="0"/>
        </w:rPr>
      </w:pPr>
      <w:r>
        <w:rPr>
          <w:rStyle w:val="C20"/>
          <w:rtl w:val="0"/>
        </w:rPr>
        <w:t>Způsoby ověření</w:t>
      </w:r>
    </w:p>
    <w:p>
      <w:pPr>
        <w:pStyle w:val="P12"/>
        <w:framePr w:w="6710" w:h="831" w:hRule="exact" w:wrap="none" w:vAnchor="page" w:hAnchor="margin" w:x="45" w:y="13525"/>
        <w:rPr>
          <w:rStyle w:val="C3"/>
          <w:rtl w:val="0"/>
        </w:rPr>
      </w:pPr>
    </w:p>
    <w:p>
      <w:pPr>
        <w:pStyle w:val="P13"/>
        <w:framePr w:w="6658" w:h="704" w:hRule="exact" w:wrap="none" w:vAnchor="page" w:hAnchor="margin" w:x="71" w:y="13581"/>
        <w:rPr>
          <w:rStyle w:val="C11"/>
          <w:rtl w:val="0"/>
        </w:rPr>
      </w:pPr>
      <w:r>
        <w:rPr>
          <w:rStyle w:val="C11"/>
          <w:rtl w:val="0"/>
        </w:rPr>
        <w:t>a) Provést ošetření keřů révy vinné ve vinici (např. zastrkávání letorostů do dvojdrátí, odstranění fazochů, osečkování letorostů) a zdůvodnit potřebu jednotlivých pěstitelských zásahů</w:t>
      </w:r>
    </w:p>
    <w:p>
      <w:pPr>
        <w:pStyle w:val="P28"/>
        <w:framePr w:w="3921" w:h="831" w:hRule="exact" w:wrap="none" w:vAnchor="page" w:hAnchor="margin" w:x="6800" w:y="13525"/>
        <w:rPr>
          <w:rStyle w:val="C3"/>
          <w:rtl w:val="0"/>
        </w:rPr>
      </w:pPr>
    </w:p>
    <w:p>
      <w:pPr>
        <w:pStyle w:val="P29"/>
        <w:framePr w:w="3839" w:h="704" w:hRule="exact" w:wrap="none" w:vAnchor="page" w:hAnchor="margin" w:x="6856" w:y="13581"/>
        <w:rPr>
          <w:rStyle w:val="C21"/>
          <w:rtl w:val="0"/>
        </w:rPr>
      </w:pPr>
      <w:r>
        <w:rPr>
          <w:rStyle w:val="C21"/>
          <w:rtl w:val="0"/>
        </w:rPr>
        <w:t>Praktické předvedení a ústní ověření</w:t>
      </w:r>
    </w:p>
    <w:p>
      <w:pPr>
        <w:pStyle w:val="P32"/>
        <w:framePr w:w="10710" w:h="248" w:hRule="exact" w:wrap="none" w:vAnchor="page" w:hAnchor="margin" w:x="28" w:y="1446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Vinohradník-vinař, 12.8.2026 21:55:34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Hnojení révy vinné</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Hnojit vinice pevnými a kapalnými průmyslovými hnojivy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Hnojit vinice organickými hnojivy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Dodržet zásady bezpečné práce při manipulaci s hnojivy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Aplikace ochranných prostředků proti chorobám a škůdcům révy vinné</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Vysvětlit technologický postup při míchání a aplikaci chemických látek</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Připravit ochranný postřik v požadované koncentraci</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Provést postřik révy vinné proti chorobám a škůdcům</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w:t>
      </w:r>
    </w:p>
    <w:p>
      <w:pPr>
        <w:pStyle w:val="P16"/>
        <w:framePr w:w="6710" w:h="607" w:hRule="exact" w:wrap="none" w:vAnchor="page" w:hAnchor="margin" w:x="45" w:y="6592"/>
        <w:rPr>
          <w:rStyle w:val="C3"/>
          <w:rtl w:val="0"/>
        </w:rPr>
      </w:pPr>
    </w:p>
    <w:p>
      <w:pPr>
        <w:pStyle w:val="P17"/>
        <w:framePr w:w="6658" w:h="480" w:hRule="exact" w:wrap="none" w:vAnchor="page" w:hAnchor="margin" w:x="71" w:y="6648"/>
        <w:rPr>
          <w:rStyle w:val="C13"/>
          <w:rtl w:val="0"/>
        </w:rPr>
      </w:pPr>
      <w:r>
        <w:rPr>
          <w:rStyle w:val="C13"/>
          <w:rtl w:val="0"/>
        </w:rPr>
        <w:t>d) Dodržet všechny bezpečnostní předpisy při manipulaci s chemickými látkami</w:t>
      </w:r>
    </w:p>
    <w:p>
      <w:pPr>
        <w:pStyle w:val="P30"/>
        <w:framePr w:w="3921" w:h="607" w:hRule="exact" w:wrap="none" w:vAnchor="page" w:hAnchor="margin" w:x="6800" w:y="6592"/>
        <w:rPr>
          <w:rStyle w:val="C3"/>
          <w:rtl w:val="0"/>
        </w:rPr>
      </w:pPr>
    </w:p>
    <w:p>
      <w:pPr>
        <w:pStyle w:val="P31"/>
        <w:framePr w:w="3839" w:h="480" w:hRule="exact" w:wrap="none" w:vAnchor="page" w:hAnchor="margin" w:x="6856" w:y="6648"/>
        <w:rPr>
          <w:rStyle w:val="C22"/>
          <w:rtl w:val="0"/>
        </w:rPr>
      </w:pPr>
      <w:r>
        <w:rPr>
          <w:rStyle w:val="C22"/>
          <w:rtl w:val="0"/>
        </w:rPr>
        <w:t>Ústní ověření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Řízení a obsluha traktorů a jiné mechanizace</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Zapojit kultivátor za traktor a kultivovat meziřadí vinice</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Praktické předvedení</w:t>
      </w:r>
    </w:p>
    <w:p>
      <w:pPr>
        <w:pStyle w:val="P32"/>
        <w:framePr w:w="10710" w:h="248" w:hRule="exact" w:wrap="none" w:vAnchor="page" w:hAnchor="margin" w:x="28" w:y="9053"/>
        <w:rPr>
          <w:rStyle w:val="C23"/>
          <w:rtl w:val="0"/>
        </w:rPr>
      </w:pPr>
      <w:r>
        <w:rPr>
          <w:rStyle w:val="C23"/>
          <w:rtl w:val="0"/>
        </w:rPr>
        <w:t>Je třeba splnit toto kritérium.</w:t>
      </w:r>
    </w:p>
    <w:p>
      <w:pPr>
        <w:pStyle w:val="P23"/>
        <w:framePr w:w="10710" w:h="340" w:hRule="exact" w:wrap="none" w:vAnchor="page" w:hAnchor="margin" w:x="28" w:y="9488"/>
        <w:rPr>
          <w:rStyle w:val="C18"/>
          <w:rtl w:val="0"/>
        </w:rPr>
      </w:pPr>
      <w:r>
        <w:rPr>
          <w:rStyle w:val="C18"/>
          <w:rtl w:val="0"/>
        </w:rPr>
        <w:t>Sklizeň hroznů</w:t>
      </w:r>
    </w:p>
    <w:p>
      <w:pPr>
        <w:pStyle w:val="P24"/>
        <w:framePr w:w="6713" w:h="376" w:hRule="exact" w:wrap="none" w:vAnchor="page" w:hAnchor="margin" w:x="45" w:y="9928"/>
        <w:rPr>
          <w:rStyle w:val="C3"/>
          <w:rtl w:val="0"/>
        </w:rPr>
      </w:pPr>
    </w:p>
    <w:p>
      <w:pPr>
        <w:pStyle w:val="P25"/>
        <w:framePr w:w="6661" w:h="249" w:hRule="exact" w:wrap="none" w:vAnchor="page" w:hAnchor="margin" w:x="71" w:y="9999"/>
        <w:rPr>
          <w:rStyle w:val="C19"/>
          <w:rtl w:val="0"/>
        </w:rPr>
      </w:pPr>
      <w:r>
        <w:rPr>
          <w:rStyle w:val="C19"/>
          <w:rtl w:val="0"/>
        </w:rPr>
        <w:t>Kritéria hodnocení</w:t>
      </w:r>
    </w:p>
    <w:p>
      <w:pPr>
        <w:pStyle w:val="P26"/>
        <w:framePr w:w="3918" w:h="376" w:hRule="exact" w:wrap="none" w:vAnchor="page" w:hAnchor="margin" w:x="6803" w:y="9928"/>
        <w:rPr>
          <w:rStyle w:val="C3"/>
          <w:rtl w:val="0"/>
        </w:rPr>
      </w:pPr>
    </w:p>
    <w:p>
      <w:pPr>
        <w:pStyle w:val="P27"/>
        <w:framePr w:w="3836" w:h="249" w:hRule="exact" w:wrap="none" w:vAnchor="page" w:hAnchor="margin" w:x="6859" w:y="9999"/>
        <w:rPr>
          <w:rStyle w:val="C20"/>
          <w:rtl w:val="0"/>
        </w:rPr>
      </w:pPr>
      <w:r>
        <w:rPr>
          <w:rStyle w:val="C20"/>
          <w:rtl w:val="0"/>
        </w:rPr>
        <w:t>Způsoby ověření</w:t>
      </w:r>
    </w:p>
    <w:p>
      <w:pPr>
        <w:pStyle w:val="P12"/>
        <w:framePr w:w="6710" w:h="607" w:hRule="exact" w:wrap="none" w:vAnchor="page" w:hAnchor="margin" w:x="45" w:y="10304"/>
        <w:rPr>
          <w:rStyle w:val="C3"/>
          <w:rtl w:val="0"/>
        </w:rPr>
      </w:pPr>
    </w:p>
    <w:p>
      <w:pPr>
        <w:pStyle w:val="P13"/>
        <w:framePr w:w="6658" w:h="480" w:hRule="exact" w:wrap="none" w:vAnchor="page" w:hAnchor="margin" w:x="71" w:y="10360"/>
        <w:rPr>
          <w:rStyle w:val="C11"/>
          <w:rtl w:val="0"/>
        </w:rPr>
      </w:pPr>
      <w:r>
        <w:rPr>
          <w:rStyle w:val="C11"/>
          <w:rtl w:val="0"/>
        </w:rPr>
        <w:t>a) Stanovit stupeň zralosti hroznů a podle toho orientačně stanovit dobu sklizně</w:t>
      </w:r>
    </w:p>
    <w:p>
      <w:pPr>
        <w:pStyle w:val="P28"/>
        <w:framePr w:w="3921" w:h="607" w:hRule="exact" w:wrap="none" w:vAnchor="page" w:hAnchor="margin" w:x="6800" w:y="10304"/>
        <w:rPr>
          <w:rStyle w:val="C3"/>
          <w:rtl w:val="0"/>
        </w:rPr>
      </w:pPr>
    </w:p>
    <w:p>
      <w:pPr>
        <w:pStyle w:val="P29"/>
        <w:framePr w:w="3839" w:h="480" w:hRule="exact" w:wrap="none" w:vAnchor="page" w:hAnchor="margin" w:x="6856" w:y="10360"/>
        <w:rPr>
          <w:rStyle w:val="C21"/>
          <w:rtl w:val="0"/>
        </w:rPr>
      </w:pPr>
      <w:r>
        <w:rPr>
          <w:rStyle w:val="C21"/>
          <w:rtl w:val="0"/>
        </w:rPr>
        <w:t>Praktické předvedení</w:t>
      </w:r>
    </w:p>
    <w:p>
      <w:pPr>
        <w:pStyle w:val="P16"/>
        <w:framePr w:w="6710" w:h="607" w:hRule="exact" w:wrap="none" w:vAnchor="page" w:hAnchor="margin" w:x="45" w:y="10911"/>
        <w:rPr>
          <w:rStyle w:val="C3"/>
          <w:rtl w:val="0"/>
        </w:rPr>
      </w:pPr>
    </w:p>
    <w:p>
      <w:pPr>
        <w:pStyle w:val="P17"/>
        <w:framePr w:w="6658" w:h="480" w:hRule="exact" w:wrap="none" w:vAnchor="page" w:hAnchor="margin" w:x="71" w:y="10967"/>
        <w:rPr>
          <w:rStyle w:val="C13"/>
          <w:rtl w:val="0"/>
        </w:rPr>
      </w:pPr>
      <w:r>
        <w:rPr>
          <w:rStyle w:val="C13"/>
          <w:rtl w:val="0"/>
        </w:rPr>
        <w:t>b) Ošetřit odpovídajícím způsobem hrozny moštových odrůd a dopravit je ke zpracovateli</w:t>
      </w:r>
    </w:p>
    <w:p>
      <w:pPr>
        <w:pStyle w:val="P30"/>
        <w:framePr w:w="3921" w:h="607" w:hRule="exact" w:wrap="none" w:vAnchor="page" w:hAnchor="margin" w:x="6800" w:y="10911"/>
        <w:rPr>
          <w:rStyle w:val="C3"/>
          <w:rtl w:val="0"/>
        </w:rPr>
      </w:pPr>
    </w:p>
    <w:p>
      <w:pPr>
        <w:pStyle w:val="P31"/>
        <w:framePr w:w="3839" w:h="480" w:hRule="exact" w:wrap="none" w:vAnchor="page" w:hAnchor="margin" w:x="6856" w:y="10967"/>
        <w:rPr>
          <w:rStyle w:val="C22"/>
          <w:rtl w:val="0"/>
        </w:rPr>
      </w:pPr>
      <w:r>
        <w:rPr>
          <w:rStyle w:val="C22"/>
          <w:rtl w:val="0"/>
        </w:rPr>
        <w:t>Praktické předvedení</w:t>
      </w:r>
    </w:p>
    <w:p>
      <w:pPr>
        <w:pStyle w:val="P32"/>
        <w:framePr w:w="10710" w:h="248" w:hRule="exact" w:wrap="none" w:vAnchor="page" w:hAnchor="margin" w:x="28" w:y="11631"/>
        <w:rPr>
          <w:rStyle w:val="C23"/>
          <w:rtl w:val="0"/>
        </w:rPr>
      </w:pPr>
      <w:r>
        <w:rPr>
          <w:rStyle w:val="C23"/>
          <w:rtl w:val="0"/>
        </w:rPr>
        <w:t>Je třeba splnit obě kritéria.</w:t>
      </w:r>
    </w:p>
    <w:p>
      <w:pPr>
        <w:pStyle w:val="P23"/>
        <w:framePr w:w="10710" w:h="340" w:hRule="exact" w:wrap="none" w:vAnchor="page" w:hAnchor="margin" w:x="28" w:y="12067"/>
        <w:rPr>
          <w:rStyle w:val="C18"/>
          <w:rtl w:val="0"/>
        </w:rPr>
      </w:pPr>
      <w:r>
        <w:rPr>
          <w:rStyle w:val="C18"/>
          <w:rtl w:val="0"/>
        </w:rPr>
        <w:t>Příjem hroznů, jejich zpracování, lisování</w:t>
      </w:r>
    </w:p>
    <w:p>
      <w:pPr>
        <w:pStyle w:val="P24"/>
        <w:framePr w:w="6713" w:h="376" w:hRule="exact" w:wrap="none" w:vAnchor="page" w:hAnchor="margin" w:x="45" w:y="12506"/>
        <w:rPr>
          <w:rStyle w:val="C3"/>
          <w:rtl w:val="0"/>
        </w:rPr>
      </w:pPr>
    </w:p>
    <w:p>
      <w:pPr>
        <w:pStyle w:val="P25"/>
        <w:framePr w:w="6661" w:h="249" w:hRule="exact" w:wrap="none" w:vAnchor="page" w:hAnchor="margin" w:x="71" w:y="12577"/>
        <w:rPr>
          <w:rStyle w:val="C19"/>
          <w:rtl w:val="0"/>
        </w:rPr>
      </w:pPr>
      <w:r>
        <w:rPr>
          <w:rStyle w:val="C19"/>
          <w:rtl w:val="0"/>
        </w:rPr>
        <w:t>Kritéria hodnocení</w:t>
      </w:r>
    </w:p>
    <w:p>
      <w:pPr>
        <w:pStyle w:val="P26"/>
        <w:framePr w:w="3918" w:h="376" w:hRule="exact" w:wrap="none" w:vAnchor="page" w:hAnchor="margin" w:x="6803" w:y="12506"/>
        <w:rPr>
          <w:rStyle w:val="C3"/>
          <w:rtl w:val="0"/>
        </w:rPr>
      </w:pPr>
    </w:p>
    <w:p>
      <w:pPr>
        <w:pStyle w:val="P27"/>
        <w:framePr w:w="3836" w:h="249" w:hRule="exact" w:wrap="none" w:vAnchor="page" w:hAnchor="margin" w:x="6859" w:y="12577"/>
        <w:rPr>
          <w:rStyle w:val="C20"/>
          <w:rtl w:val="0"/>
        </w:rPr>
      </w:pPr>
      <w:r>
        <w:rPr>
          <w:rStyle w:val="C20"/>
          <w:rtl w:val="0"/>
        </w:rPr>
        <w:t>Způsoby ověření</w:t>
      </w:r>
    </w:p>
    <w:p>
      <w:pPr>
        <w:pStyle w:val="P12"/>
        <w:framePr w:w="6710" w:h="376" w:hRule="exact" w:wrap="none" w:vAnchor="page" w:hAnchor="margin" w:x="45" w:y="12882"/>
        <w:rPr>
          <w:rStyle w:val="C3"/>
          <w:rtl w:val="0"/>
        </w:rPr>
      </w:pPr>
    </w:p>
    <w:p>
      <w:pPr>
        <w:pStyle w:val="P13"/>
        <w:framePr w:w="6658" w:h="249" w:hRule="exact" w:wrap="none" w:vAnchor="page" w:hAnchor="margin" w:x="71" w:y="12938"/>
        <w:rPr>
          <w:rStyle w:val="C11"/>
          <w:rtl w:val="0"/>
        </w:rPr>
      </w:pPr>
      <w:r>
        <w:rPr>
          <w:rStyle w:val="C11"/>
          <w:rtl w:val="0"/>
        </w:rPr>
        <w:t>a) Převzít hrozny ve zpracovatelském závodě</w:t>
      </w:r>
    </w:p>
    <w:p>
      <w:pPr>
        <w:pStyle w:val="P28"/>
        <w:framePr w:w="3921" w:h="376" w:hRule="exact" w:wrap="none" w:vAnchor="page" w:hAnchor="margin" w:x="6800" w:y="12882"/>
        <w:rPr>
          <w:rStyle w:val="C3"/>
          <w:rtl w:val="0"/>
        </w:rPr>
      </w:pPr>
    </w:p>
    <w:p>
      <w:pPr>
        <w:pStyle w:val="P29"/>
        <w:framePr w:w="3839" w:h="249" w:hRule="exact" w:wrap="none" w:vAnchor="page" w:hAnchor="margin" w:x="6856" w:y="12938"/>
        <w:rPr>
          <w:rStyle w:val="C21"/>
          <w:rtl w:val="0"/>
        </w:rPr>
      </w:pPr>
      <w:r>
        <w:rPr>
          <w:rStyle w:val="C21"/>
          <w:rtl w:val="0"/>
        </w:rPr>
        <w:t>Praktické předvedení</w:t>
      </w:r>
    </w:p>
    <w:p>
      <w:pPr>
        <w:pStyle w:val="P16"/>
        <w:framePr w:w="6710" w:h="376" w:hRule="exact" w:wrap="none" w:vAnchor="page" w:hAnchor="margin" w:x="45" w:y="13258"/>
        <w:rPr>
          <w:rStyle w:val="C3"/>
          <w:rtl w:val="0"/>
        </w:rPr>
      </w:pPr>
    </w:p>
    <w:p>
      <w:pPr>
        <w:pStyle w:val="P17"/>
        <w:framePr w:w="6658" w:h="249" w:hRule="exact" w:wrap="none" w:vAnchor="page" w:hAnchor="margin" w:x="71" w:y="13314"/>
        <w:rPr>
          <w:rStyle w:val="C13"/>
          <w:rtl w:val="0"/>
        </w:rPr>
      </w:pPr>
      <w:r>
        <w:rPr>
          <w:rStyle w:val="C13"/>
          <w:rtl w:val="0"/>
        </w:rPr>
        <w:t>b) Provést povolené úpravy moštu před kvašením</w:t>
      </w:r>
    </w:p>
    <w:p>
      <w:pPr>
        <w:pStyle w:val="P30"/>
        <w:framePr w:w="3921" w:h="376" w:hRule="exact" w:wrap="none" w:vAnchor="page" w:hAnchor="margin" w:x="6800" w:y="13258"/>
        <w:rPr>
          <w:rStyle w:val="C3"/>
          <w:rtl w:val="0"/>
        </w:rPr>
      </w:pPr>
    </w:p>
    <w:p>
      <w:pPr>
        <w:pStyle w:val="P31"/>
        <w:framePr w:w="3839" w:h="249" w:hRule="exact" w:wrap="none" w:vAnchor="page" w:hAnchor="margin" w:x="6856" w:y="13314"/>
        <w:rPr>
          <w:rStyle w:val="C22"/>
          <w:rtl w:val="0"/>
        </w:rPr>
      </w:pPr>
      <w:r>
        <w:rPr>
          <w:rStyle w:val="C22"/>
          <w:rtl w:val="0"/>
        </w:rPr>
        <w:t>Praktické předvedení</w:t>
      </w:r>
    </w:p>
    <w:p>
      <w:pPr>
        <w:pStyle w:val="P32"/>
        <w:framePr w:w="10710" w:h="248" w:hRule="exact" w:wrap="none" w:vAnchor="page" w:hAnchor="margin" w:x="28" w:y="137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Vinohradník-vinař, 12.8.2026 21:55:34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Kvašení a ošetřování mladých vín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princip kvašení a řízeného kvašení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stáčení a školení mladých vín, čiření vín</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 a praktické předvedení stáčení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Stanovit orientačně oxid siřičitý a následně provést zasíření vína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Organolepticky zhodnotit kvalitu vína</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hodnocení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Zrání vína, ošetření vína před filtrací a filtrace</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technologii zrání vína</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Připravit víno před filtrací</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Uvést filtry do provozu</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Dodržovat zásady sanitace a hygieny provozu</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a 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Lahvování vína, skladování a distribuce</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Vysvětlit a prakticky předvést postup při lahvování vína</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Ústní ověření a praktické předvedení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Provést adjustaci a balení vína včetně distribuce</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c) Vysvětlit princip skladování vína</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Ústní ověření</w:t>
      </w:r>
    </w:p>
    <w:p>
      <w:pPr>
        <w:pStyle w:val="P32"/>
        <w:framePr w:w="10710" w:h="248" w:hRule="exact" w:wrap="none" w:vAnchor="page" w:hAnchor="margin" w:x="28" w:y="10181"/>
        <w:rPr>
          <w:rStyle w:val="C23"/>
          <w:rtl w:val="0"/>
        </w:rPr>
      </w:pPr>
      <w:r>
        <w:rPr>
          <w:rStyle w:val="C23"/>
          <w:rtl w:val="0"/>
        </w:rPr>
        <w:t>Je třeba splnit všechna kritéria.</w:t>
      </w:r>
    </w:p>
    <w:p>
      <w:pPr>
        <w:pStyle w:val="P23"/>
        <w:framePr w:w="10710" w:h="340" w:hRule="exact" w:wrap="none" w:vAnchor="page" w:hAnchor="margin" w:x="28" w:y="10617"/>
        <w:rPr>
          <w:rStyle w:val="C18"/>
          <w:rtl w:val="0"/>
        </w:rPr>
      </w:pPr>
      <w:r>
        <w:rPr>
          <w:rStyle w:val="C18"/>
          <w:rtl w:val="0"/>
        </w:rPr>
        <w:t>Senzorická analýza vína</w:t>
      </w:r>
    </w:p>
    <w:p>
      <w:pPr>
        <w:pStyle w:val="P24"/>
        <w:framePr w:w="6713" w:h="376" w:hRule="exact" w:wrap="none" w:vAnchor="page" w:hAnchor="margin" w:x="45" w:y="11056"/>
        <w:rPr>
          <w:rStyle w:val="C3"/>
          <w:rtl w:val="0"/>
        </w:rPr>
      </w:pPr>
    </w:p>
    <w:p>
      <w:pPr>
        <w:pStyle w:val="P25"/>
        <w:framePr w:w="6661" w:h="249" w:hRule="exact" w:wrap="none" w:vAnchor="page" w:hAnchor="margin" w:x="71" w:y="11127"/>
        <w:rPr>
          <w:rStyle w:val="C19"/>
          <w:rtl w:val="0"/>
        </w:rPr>
      </w:pPr>
      <w:r>
        <w:rPr>
          <w:rStyle w:val="C19"/>
          <w:rtl w:val="0"/>
        </w:rPr>
        <w:t>Kritéria hodnocení</w:t>
      </w:r>
    </w:p>
    <w:p>
      <w:pPr>
        <w:pStyle w:val="P26"/>
        <w:framePr w:w="3918" w:h="376" w:hRule="exact" w:wrap="none" w:vAnchor="page" w:hAnchor="margin" w:x="6803" w:y="11056"/>
        <w:rPr>
          <w:rStyle w:val="C3"/>
          <w:rtl w:val="0"/>
        </w:rPr>
      </w:pPr>
    </w:p>
    <w:p>
      <w:pPr>
        <w:pStyle w:val="P27"/>
        <w:framePr w:w="3836" w:h="249" w:hRule="exact" w:wrap="none" w:vAnchor="page" w:hAnchor="margin" w:x="6859" w:y="11127"/>
        <w:rPr>
          <w:rStyle w:val="C20"/>
          <w:rtl w:val="0"/>
        </w:rPr>
      </w:pPr>
      <w:r>
        <w:rPr>
          <w:rStyle w:val="C20"/>
          <w:rtl w:val="0"/>
        </w:rPr>
        <w:t>Způsoby ověření</w:t>
      </w:r>
    </w:p>
    <w:p>
      <w:pPr>
        <w:pStyle w:val="P12"/>
        <w:framePr w:w="6710" w:h="607" w:hRule="exact" w:wrap="none" w:vAnchor="page" w:hAnchor="margin" w:x="45" w:y="11433"/>
        <w:rPr>
          <w:rStyle w:val="C3"/>
          <w:rtl w:val="0"/>
        </w:rPr>
      </w:pPr>
    </w:p>
    <w:p>
      <w:pPr>
        <w:pStyle w:val="P13"/>
        <w:framePr w:w="6658" w:h="480" w:hRule="exact" w:wrap="none" w:vAnchor="page" w:hAnchor="margin" w:x="71" w:y="11489"/>
        <w:rPr>
          <w:rStyle w:val="C11"/>
          <w:rtl w:val="0"/>
        </w:rPr>
      </w:pPr>
      <w:r>
        <w:rPr>
          <w:rStyle w:val="C11"/>
          <w:rtl w:val="0"/>
        </w:rPr>
        <w:t>a) Vyjmenovat a charakterizovat choroby a vady vína, provést jejich identifikaci</w:t>
      </w:r>
    </w:p>
    <w:p>
      <w:pPr>
        <w:pStyle w:val="P28"/>
        <w:framePr w:w="3921" w:h="607" w:hRule="exact" w:wrap="none" w:vAnchor="page" w:hAnchor="margin" w:x="6800" w:y="11433"/>
        <w:rPr>
          <w:rStyle w:val="C3"/>
          <w:rtl w:val="0"/>
        </w:rPr>
      </w:pPr>
    </w:p>
    <w:p>
      <w:pPr>
        <w:pStyle w:val="P29"/>
        <w:framePr w:w="3839" w:h="480" w:hRule="exact" w:wrap="none" w:vAnchor="page" w:hAnchor="margin" w:x="6856" w:y="11489"/>
        <w:rPr>
          <w:rStyle w:val="C21"/>
          <w:rtl w:val="0"/>
        </w:rPr>
      </w:pPr>
      <w:r>
        <w:rPr>
          <w:rStyle w:val="C21"/>
          <w:rtl w:val="0"/>
        </w:rPr>
        <w:t>Ústní ověření a praktické předvedení</w:t>
      </w:r>
    </w:p>
    <w:p>
      <w:pPr>
        <w:pStyle w:val="P16"/>
        <w:framePr w:w="6710" w:h="376" w:hRule="exact" w:wrap="none" w:vAnchor="page" w:hAnchor="margin" w:x="45" w:y="12039"/>
        <w:rPr>
          <w:rStyle w:val="C3"/>
          <w:rtl w:val="0"/>
        </w:rPr>
      </w:pPr>
    </w:p>
    <w:p>
      <w:pPr>
        <w:pStyle w:val="P17"/>
        <w:framePr w:w="6658" w:h="249" w:hRule="exact" w:wrap="none" w:vAnchor="page" w:hAnchor="margin" w:x="71" w:y="12095"/>
        <w:rPr>
          <w:rStyle w:val="C13"/>
          <w:rtl w:val="0"/>
        </w:rPr>
      </w:pPr>
      <w:r>
        <w:rPr>
          <w:rStyle w:val="C13"/>
          <w:rtl w:val="0"/>
        </w:rPr>
        <w:t>b) Vysvětlit systémy hodnocení vína včetně předkládání vzorků</w:t>
      </w:r>
    </w:p>
    <w:p>
      <w:pPr>
        <w:pStyle w:val="P30"/>
        <w:framePr w:w="3921" w:h="376" w:hRule="exact" w:wrap="none" w:vAnchor="page" w:hAnchor="margin" w:x="6800" w:y="12039"/>
        <w:rPr>
          <w:rStyle w:val="C3"/>
          <w:rtl w:val="0"/>
        </w:rPr>
      </w:pPr>
    </w:p>
    <w:p>
      <w:pPr>
        <w:pStyle w:val="P31"/>
        <w:framePr w:w="3839" w:h="249" w:hRule="exact" w:wrap="none" w:vAnchor="page" w:hAnchor="margin" w:x="6856" w:y="12095"/>
        <w:rPr>
          <w:rStyle w:val="C22"/>
          <w:rtl w:val="0"/>
        </w:rPr>
      </w:pPr>
      <w:r>
        <w:rPr>
          <w:rStyle w:val="C22"/>
          <w:rtl w:val="0"/>
        </w:rPr>
        <w:t>Ústní ověření</w:t>
      </w:r>
    </w:p>
    <w:p>
      <w:pPr>
        <w:pStyle w:val="P32"/>
        <w:framePr w:w="10710" w:h="248" w:hRule="exact" w:wrap="none" w:vAnchor="page" w:hAnchor="margin" w:x="28" w:y="125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Vinohradník-vinař, 12.8.2026 21:55:34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http://katalog.nsp.cz/karta_p.aspx?id_jp=1&amp;kod_sm1=26).</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přípravě na ověřování kompetencí je zapotřebí respektovat průběh vegetačního roku v zemědělství. Je vhodné, podle stavu počasí a vývoje rostlin, kumulovat vše tak, aby jednotlivé kompetence mohly být ověřeny v nejpříhodnějším období. Současně je vhodné při jejich ověřování postupovat od jednodušších ke komplikovanějším.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výsledné práce i k časovému hledisku zvládání jednotlivých operací.</w:t>
      </w:r>
    </w:p>
    <w:p>
      <w:pPr>
        <w:pStyle w:val="P33"/>
        <w:framePr w:w="10766" w:h="1837"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49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24"/>
        <w:rPr>
          <w:rStyle w:val="C3"/>
          <w:rtl w:val="0"/>
        </w:rPr>
      </w:pPr>
    </w:p>
    <w:p>
      <w:pPr>
        <w:pStyle w:val="P35"/>
        <w:framePr w:w="10710" w:h="340" w:hRule="exact" w:wrap="none" w:vAnchor="page" w:hAnchor="margin" w:x="28" w:y="8024"/>
        <w:rPr>
          <w:rStyle w:val="C25"/>
          <w:rtl w:val="0"/>
        </w:rPr>
      </w:pPr>
      <w:r>
        <w:rPr>
          <w:rStyle w:val="C25"/>
          <w:rtl w:val="0"/>
        </w:rPr>
        <w:t>Počet zkoušejících</w:t>
      </w:r>
    </w:p>
    <w:p>
      <w:pPr>
        <w:keepNext w:val="0"/>
        <w:keepLines w:val="0"/>
        <w:framePr w:w="10766" w:h="1036" w:hRule="exact" w:wrap="none" w:vAnchor="page" w:hAnchor="margin" w:x="0" w:y="8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Vinohradník-vinař, 12.8.2026 21:55:34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jednu z následujících variant požadavků:</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vinohradnictví a alespoň 5 let odborné praxe v řídicích činnostech v oblasti vinohradnictví nebo vinařství nebo ve funkci učitele odborného výcviku, z toho minimálně jeden rok v období posledních dvou let před podáním žádosti o autorizaci.</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řídicích činnostech v oblasti zahradnictví nebo ve funkci učitele odborného výcviku, z toho minimálně jeden rok v období posledních dvou let před podáním žádosti o autorizaci.</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vinohradnictví nebo vinařství a alespoň 5 let odborné praxe v řídicích činnostech v oblasti vinohradnictví nebo vinařství nebo ve funkci učitele odborných předmětů nebo odborného výcviku, z toho minimálně jeden rok v období posledních dvou let před podáním žádosti o autorizaci.</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vinohradník-vinař a střední vzdělání s maturitní zkouškou a 8 let odborné praxe v oblasti vinohradnictví nebo vinařství, z toho minimálně jeden rok v období posledních dvou let před podáním žádosti o autorizaci.</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3570"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vybavení provozovny příslušnou vinohradnickou mechanizací, stroji a ručním nářadím</w:t>
      </w:r>
    </w:p>
    <w:p>
      <w:pPr>
        <w:keepNext w:val="0"/>
        <w:keepLines w:val="1"/>
        <w:framePr w:w="10766" w:h="323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stavbami, např. sklep, sklad, nebo další technologické celky</w:t>
      </w:r>
    </w:p>
    <w:p>
      <w:pPr>
        <w:keepNext w:val="0"/>
        <w:keepLines w:val="1"/>
        <w:framePr w:w="10766" w:h="323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vinařského podniku (sklepní hospodářství)</w:t>
      </w:r>
    </w:p>
    <w:p>
      <w:pPr>
        <w:keepNext w:val="0"/>
        <w:keepLines w:val="1"/>
        <w:framePr w:w="10766" w:h="323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sortiment rostlin příslušného stáří nebo rozpěstovanosti révy vinné</w:t>
      </w:r>
    </w:p>
    <w:p>
      <w:pPr>
        <w:keepNext w:val="0"/>
        <w:keepLines w:val="1"/>
        <w:framePr w:w="10766" w:h="323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1"/>
        <w:framePr w:w="10766" w:h="323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•Předpoklady pro plnění požadavků BOZP</w:t>
      </w:r>
    </w:p>
    <w:p>
      <w:pPr>
        <w:keepNext w:val="0"/>
        <w:keepLines w:val="0"/>
        <w:framePr w:w="10766" w:h="323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530"/>
        <w:rPr>
          <w:rStyle w:val="C3"/>
          <w:rtl w:val="0"/>
        </w:rPr>
      </w:pPr>
    </w:p>
    <w:p>
      <w:pPr>
        <w:pStyle w:val="P35"/>
        <w:framePr w:w="10710" w:h="340" w:hRule="exact" w:wrap="none" w:vAnchor="page" w:hAnchor="margin" w:x="28" w:y="14530"/>
        <w:rPr>
          <w:rStyle w:val="C25"/>
          <w:rtl w:val="0"/>
        </w:rPr>
      </w:pPr>
      <w:r>
        <w:rPr>
          <w:rStyle w:val="C25"/>
          <w:rtl w:val="0"/>
        </w:rPr>
        <w:t>Doba přípravy na zkoušku</w:t>
      </w:r>
    </w:p>
    <w:p>
      <w:pPr>
        <w:keepNext w:val="0"/>
        <w:keepLines w:val="0"/>
        <w:framePr w:w="10766" w:h="1036" w:hRule="exact" w:wrap="none" w:vAnchor="page" w:hAnchor="margin" w:x="0" w:y="148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Vinohradník-vinař, 12.8.2026 21:55:34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9 až 12 hodin (hodinou se rozumí 60 minut). Zkouška může být rozložena do více dnů. Termín vykonání zkoušky je závislý na průběhu vegetačního období.</w:t>
      </w:r>
    </w:p>
    <w:p>
      <w:pPr>
        <w:pStyle w:val="P21"/>
        <w:framePr w:w="7654" w:h="331" w:hRule="exact" w:wrap="none" w:vAnchor="page" w:hAnchor="margin" w:x="28" w:y="15940"/>
        <w:rPr>
          <w:rStyle w:val="C16"/>
          <w:rtl w:val="0"/>
        </w:rPr>
      </w:pPr>
      <w:r>
        <w:rPr>
          <w:rStyle w:val="C16"/>
          <w:rtl w:val="0"/>
        </w:rPr>
        <w:t>Vinohradník-vinař, 12.8.2026 21:55:34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zemědělství ustavená a licencovaná pro tuto činnost HK ČR a AK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vinařské centrum, o. p. s., Valtice</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vinařů, Velké Bílovice</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Vinselekt Michlovský, a. s. </w:t>
      </w:r>
    </w:p>
    <w:p>
      <w:pPr>
        <w:pStyle w:val="P21"/>
        <w:framePr w:w="7654" w:h="331" w:hRule="exact" w:wrap="none" w:vAnchor="page" w:hAnchor="margin" w:x="28" w:y="15940"/>
        <w:rPr>
          <w:rStyle w:val="C16"/>
          <w:rtl w:val="0"/>
        </w:rPr>
      </w:pPr>
      <w:r>
        <w:rPr>
          <w:rStyle w:val="C16"/>
          <w:rtl w:val="0"/>
        </w:rPr>
        <w:t>Vinohradník-vinař, 12.8.2026 21:55:34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A97E9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E8123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3D1FFA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