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DB941C" Type="http://schemas.openxmlformats.org/officeDocument/2006/relationships/officeDocument" Target="/word/document.xml" /><Relationship Id="coreR62DB941C" Type="http://schemas.openxmlformats.org/package/2006/relationships/metadata/core-properties" Target="/docProps/core.xml" /><Relationship Id="customR62DB941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Štukatér/štukatérka (kód: 36-110-H)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Štukatér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Štukatér/štukatérka,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Štukatér (kód: 36-63-H/01)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Štukatér/štukatérka (kód: 36-110-H)</w:t>
      </w:r>
    </w:p>
    <w:p>
      <w:pPr>
        <w:pStyle w:val="P6"/>
        <w:framePr w:w="10710" w:h="113" w:hRule="exact" w:wrap="none" w:vAnchor="page" w:hAnchor="margin" w:x="28" w:y="42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62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076"/>
        <w:rPr>
          <w:rStyle w:val="C16"/>
          <w:rtl w:val="0"/>
        </w:rPr>
      </w:pPr>
      <w:r>
        <w:rPr>
          <w:rStyle w:val="C16"/>
          <w:rtl w:val="0"/>
        </w:rPr>
        <w:t>Platnost od 12.4.2017 do neomezeně</w:t>
      </w:r>
    </w:p>
    <w:p>
      <w:pPr>
        <w:pStyle w:val="P12"/>
        <w:framePr w:w="10710" w:h="478" w:hRule="exact" w:wrap="none" w:vAnchor="page" w:hAnchor="margin" w:x="28" w:y="5324"/>
        <w:rPr>
          <w:rStyle w:val="C13"/>
          <w:rtl w:val="0"/>
        </w:rPr>
      </w:pPr>
      <w:r>
        <w:rPr>
          <w:rStyle w:val="C13"/>
          <w:rtl w:val="0"/>
        </w:rPr>
        <w:t>Úplnou profesní kvalifikaci Štukatér (kód: 36-99-H/21)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59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184"/>
        <w:rPr>
          <w:rStyle w:val="C13"/>
          <w:rtl w:val="0"/>
        </w:rPr>
      </w:pPr>
      <w:r>
        <w:rPr>
          <w:rStyle w:val="C13"/>
          <w:rtl w:val="0"/>
        </w:rPr>
        <w:t>Štukatér/štukatérka (kód: 36-110-H)</w:t>
      </w:r>
    </w:p>
    <w:p>
      <w:pPr>
        <w:pStyle w:val="P6"/>
        <w:framePr w:w="10710" w:h="113" w:hRule="exact" w:wrap="none" w:vAnchor="page" w:hAnchor="margin" w:x="28" w:y="643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99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5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99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5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16"/>
        <w:rPr>
          <w:rStyle w:val="C18"/>
          <w:rtl w:val="0"/>
        </w:rPr>
      </w:pPr>
      <w:r>
        <w:rPr>
          <w:rStyle w:val="C18"/>
          <w:rtl w:val="0"/>
        </w:rPr>
        <w:t>Štukatér</w:t>
      </w:r>
    </w:p>
    <w:p>
      <w:pPr>
        <w:pStyle w:val="P20"/>
        <w:framePr w:w="5338" w:h="376" w:hRule="exact" w:wrap="none" w:vAnchor="page" w:hAnchor="margin" w:x="5383" w:y="736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1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Štukatér/štukatérka,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