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248FAB84" Type="http://schemas.openxmlformats.org/officeDocument/2006/relationships/officeDocument" Target="/word/document.xml" /><Relationship Id="coreR248FAB84" Type="http://schemas.openxmlformats.org/package/2006/relationships/metadata/core-properties" Target="/docProps/core.xml" /><Relationship Id="customR248FAB84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Zelinář (kód: 41-009-H)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zemědělství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Zemědělství a lesnictví (kód: 41)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Zelinář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Hnojení zeleniny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Předpěstování zeleninové sadby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Výsadba a ošetřování zeleniny během vegetace ve venkovních podmínkách i krytých prostorách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Kultivace s využitím traktoru a další mechanizace</w:t>
      </w:r>
    </w:p>
    <w:p>
      <w:pPr>
        <w:pStyle w:val="P18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712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180"/>
        <w:rPr>
          <w:rStyle w:val="C11"/>
          <w:rtl w:val="0"/>
        </w:rPr>
      </w:pPr>
      <w:r>
        <w:rPr>
          <w:rStyle w:val="C11"/>
          <w:rtl w:val="0"/>
        </w:rPr>
        <w:t>Aplikace ochranných prostředků proti chorobám a škůdcům zeleniny</w:t>
      </w:r>
    </w:p>
    <w:p>
      <w:pPr>
        <w:pStyle w:val="P14"/>
        <w:framePr w:w="805" w:h="376" w:hRule="exact" w:wrap="none" w:vAnchor="page" w:hAnchor="margin" w:x="9916" w:y="712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180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750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557"/>
        <w:rPr>
          <w:rStyle w:val="C13"/>
          <w:rtl w:val="0"/>
        </w:rPr>
      </w:pPr>
      <w:r>
        <w:rPr>
          <w:rStyle w:val="C13"/>
          <w:rtl w:val="0"/>
        </w:rPr>
        <w:t>Sklizeň, třídění, skladování a expedice zeleniny a její úpravy pro prodej</w:t>
      </w:r>
    </w:p>
    <w:p>
      <w:pPr>
        <w:pStyle w:val="P18"/>
        <w:framePr w:w="805" w:h="376" w:hRule="exact" w:wrap="none" w:vAnchor="page" w:hAnchor="margin" w:x="9916" w:y="750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557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7"/>
        <w:framePr w:w="8788" w:h="340" w:hRule="exact" w:wrap="none" w:vAnchor="page" w:hAnchor="margin" w:x="28" w:y="8104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4283" w:h="248" w:hRule="exact" w:wrap="none" w:vAnchor="page" w:hAnchor="margin" w:x="28" w:y="8444"/>
        <w:rPr>
          <w:rStyle w:val="C15"/>
          <w:rtl w:val="0"/>
        </w:rPr>
      </w:pPr>
      <w:r>
        <w:rPr>
          <w:rStyle w:val="C15"/>
          <w:rtl w:val="0"/>
        </w:rPr>
        <w:t>Standard je platný od: 05.09.2018 do: 20.10.2022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Zelinář, 11.9.2026 19:53:37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11254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1057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informuje, které doklady musí uchazeč předložit, aby zkouška proběhla v souladu s platnými právními předpisy.</w:t>
      </w:r>
    </w:p>
    <w:p>
      <w:pPr>
        <w:keepNext w:val="0"/>
        <w:keepLines w:val="0"/>
        <w:framePr w:w="10766" w:h="1057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Před zahájením vlastního ověřování musí být uchazeč seznámen s pracovištěm a s požadavky bezpečnosti a ochrany zdraví při práci (BOZP) a požární ochrany (PO), o čemž bude autorizovanou osobou vyhotoven a uchazečem podepsán písemný záznam. Zdravotní způsobilost pro vykonání zkoušky není vyžadována.</w:t>
      </w:r>
    </w:p>
    <w:p>
      <w:pPr>
        <w:keepNext w:val="0"/>
        <w:keepLines w:val="0"/>
        <w:framePr w:w="10766" w:h="1057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057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Podmínkou pro připuštění ke zkoušce je předložení řidičského oprávnění skupiny T.</w:t>
      </w:r>
    </w:p>
    <w:p>
      <w:pPr>
        <w:keepNext w:val="0"/>
        <w:keepLines w:val="0"/>
        <w:framePr w:w="10766" w:h="1057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057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U kompetence </w:t>
      </w:r>
      <w:r>
        <w:rPr>
          <w:rFonts w:ascii="Arial" w:cs="Arial" w:hAnsi="Arial" w:eastAsia="Arial"/>
          <w:b w:val="1"/>
          <w:i w:val="1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Hnojení zeleniny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 v kritériu a) bude ověřeno v případě hnojení rozhozem granulovaného hnojiva na ploše minimálně 10 m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superscript"/>
          <w:lang/>
        </w:rPr>
        <w:t>2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 ,v případě aplikace kapalného hnojiva namíchá uchazeč roztok o předepsané koncentraci a přihnojí minimálně 20 ks rostlin. U kritéria b) vyjmenuje uchazeč možnosti pěstování zeleniny a zaměří se především na integrovanou produkci zeleniny.</w:t>
      </w:r>
    </w:p>
    <w:p>
      <w:pPr>
        <w:keepNext w:val="0"/>
        <w:keepLines w:val="0"/>
        <w:framePr w:w="10766" w:h="1057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057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U kompetence </w:t>
      </w:r>
      <w:r>
        <w:rPr>
          <w:rFonts w:ascii="Arial" w:cs="Arial" w:hAnsi="Arial" w:eastAsia="Arial"/>
          <w:b w:val="1"/>
          <w:i w:val="1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Předpěstování zeleninové sadby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 v kritériu a) provede uchazeč výsev zeleniny do 1 truhlíku či sadbovače včetně přípravy truhlíku či sadbovače.</w:t>
      </w:r>
    </w:p>
    <w:p>
      <w:pPr>
        <w:keepNext w:val="0"/>
        <w:keepLines w:val="0"/>
        <w:framePr w:w="10766" w:h="1057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 kritériu c) ošetří uchazeč minimálně 100 ks sazenic (odplevelení, odstranění nevhodných sazenic, zálivka, kontrola teploty v prostoru) a připraví minimálně 100 ks rostlin k výsadbě.</w:t>
      </w:r>
    </w:p>
    <w:p>
      <w:pPr>
        <w:keepNext w:val="0"/>
        <w:keepLines w:val="0"/>
        <w:framePr w:w="10766" w:h="1057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057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U kompetence </w:t>
      </w:r>
      <w:r>
        <w:rPr>
          <w:rFonts w:ascii="Arial" w:cs="Arial" w:hAnsi="Arial" w:eastAsia="Arial"/>
          <w:b w:val="1"/>
          <w:i w:val="1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Výsadba a ošetřování zeleniny během vegetace ve venkovních podmínkách i krytých prostorách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 v kritériu a) provede uchazeč výsadbu minimálně 100 ks rostlin do řádku a ústně přitom vysvětlí použitý technologický postup. Při ověřování kritéria b) ošetří uchazeč okopávkou a odplevelením porost zeleniny o ploše nejméně 10 m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superscript"/>
          <w:lang/>
        </w:rPr>
        <w:t>2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. Volnou plochu minimálně 10 m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superscript"/>
          <w:lang/>
        </w:rPr>
        <w:t>2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 uchazeč v rámci ověřování kritéria b) zryje a uhrabe tak, aby byla plocha rovná bez hrud, plevele a kamení na povrchu.</w:t>
      </w:r>
    </w:p>
    <w:p>
      <w:pPr>
        <w:keepNext w:val="0"/>
        <w:keepLines w:val="0"/>
        <w:framePr w:w="10766" w:h="1057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057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U kompetence </w:t>
      </w:r>
      <w:r>
        <w:rPr>
          <w:rFonts w:ascii="Arial" w:cs="Arial" w:hAnsi="Arial" w:eastAsia="Arial"/>
          <w:b w:val="1"/>
          <w:i w:val="1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Kultivace s využitím traktoru a další mechanizace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 v kritériu a) uchazeč připraví traktor a kultivační nářadí, u kritéria b) provede meziřádkovou kultivaci minimálně 50 m délky.</w:t>
      </w:r>
    </w:p>
    <w:p>
      <w:pPr>
        <w:keepNext w:val="0"/>
        <w:keepLines w:val="0"/>
        <w:framePr w:w="10766" w:h="1057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057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U kompetence </w:t>
      </w:r>
      <w:r>
        <w:rPr>
          <w:rFonts w:ascii="Arial" w:cs="Arial" w:hAnsi="Arial" w:eastAsia="Arial"/>
          <w:b w:val="1"/>
          <w:i w:val="1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Aplikace ochranných prostředků proti chorobám a škůdcům zeleniny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 v kritériu b) uchazeč předvede základní údržbu rosiče, tedy hlavně výměnu trysky, filtru a těsnění. V kritériích hodnocení c) a d) uchazeč bude pracovat jen s přípravky běžně dostupnými pro malospotřebitele, protože v případě zkoušky ani výuky není toto použití pokládané za „komerční profesní užití přípravků na ochranu rostlin“. Zkoušející také může modelově využít jen ve vodě rozpustné látky, které nepodléhají kontrolám a regulacím například potravinářskou barvou, manganistan draselný a podobně. Dále kritérium d) bude ověřeno na minimální ploše 30 m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superscript"/>
          <w:lang/>
        </w:rPr>
        <w:t>2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 porostu zeleniny.</w:t>
      </w:r>
    </w:p>
    <w:p>
      <w:pPr>
        <w:keepNext w:val="0"/>
        <w:keepLines w:val="0"/>
        <w:framePr w:w="10766" w:h="1057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057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U kompetence </w:t>
      </w:r>
      <w:r>
        <w:rPr>
          <w:rFonts w:ascii="Arial" w:cs="Arial" w:hAnsi="Arial" w:eastAsia="Arial"/>
          <w:b w:val="1"/>
          <w:i w:val="1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Sklizeň, třídění, skladování a expedice zeleniny a její úpravy pro prodej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 v kritériu a) uchazeč ručně sklidí zeleninu buď probírkou z plochy minimálně 20 m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superscript"/>
          <w:lang/>
        </w:rPr>
        <w:t>2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 nebo jednorázově z plochy 10 m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superscript"/>
          <w:lang/>
        </w:rPr>
        <w:t>2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 nebo jednorázově z řádku o délce minimálně 10 m. U kritéria b) sklizenou zeleninu vytřídí a připraví k expedici, u kritéria c) ji uloží do přepravních obalů a vyhotoví příslušné doklady, to jest dodací list případně příjmový pokladní doklad.</w:t>
      </w:r>
    </w:p>
    <w:p>
      <w:pPr>
        <w:keepNext w:val="0"/>
        <w:keepLines w:val="0"/>
        <w:framePr w:w="10766" w:h="1057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057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Při přípravě na ověřování kompetencí je zapotřebí respektovat průběh vegetačního roku v zemědělství. Je třeba, podle stavu počasí a vývoje rostlin, kumulovat vše tak, aby jednotlivé kompetence mohly být ověřeny v nejpříhodnějším období.</w:t>
      </w:r>
    </w:p>
    <w:p>
      <w:pPr>
        <w:keepNext w:val="0"/>
        <w:keepLines w:val="0"/>
        <w:framePr w:w="10766" w:h="1057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Při ověřování kompetencí formou praktického předvedení je třeba přihlížet především k bezpečnému provádění všech úkonů a ke kvalitě výsledné práce.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Zelinář, 11.9.2026 19:53:37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7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Kvalifikační standard profesní kvalifikace připravila SR pro zemědělství, ustavená a licencovaná pro tuto činnost HK ČR, SP ČR a AK ČR. 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Na tvorbě se dále podílely subjekty zastoupené v pracovní skupině: 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Mendelova univerzita v Brně, Zahradnická fakulta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Zahradnictví Poruba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Zahradnictví Korner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SZaŠ Ostrava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Zelinář, 11.9.2026 19:53:37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