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AAB567" Type="http://schemas.openxmlformats.org/officeDocument/2006/relationships/officeDocument" Target="/word/document.xml" /><Relationship Id="coreR70AAB567" Type="http://schemas.openxmlformats.org/package/2006/relationships/metadata/core-properties" Target="/docProps/core.xml" /><Relationship Id="customR70AAB5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pneuservisu osobních motorových vozidel (kód: 23-087-H)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pneuservisu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BOZP, PO, životního prostředí a právních předpisů v pneuservisu osobních vozidel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jednotlivých kategoriích osobních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konstrukci a technologii výroby pláště osobního vozidla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ráfku osobních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pracovního postupu při demontáži kola z osobního vozidla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pracovního postupu a provedení demontáže pneumatiky osobního vozidla na montážním stroji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Vyvažování pneumatik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Volba pracovního postupu při montáži kola osobního vozidla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Posouzení vhodnosti pneumatik pro opravu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závad dle opotřebení pneumatik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systémech pro nouzové dojetí osobních vozidel</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Charakterizovat TPMS-Tyre Presseure Monitoring System-a jeho použití v osobních vozidlech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pneuservisu osobních motorových vozidel, 13.9.2026 16:28:15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zásadách BOZP, PO, životního prostředí a právních předpisů v pneuservisu osobních vozidel</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 xml:space="preserve">a) Charakterizovat předpisy BOZP a PO při činnostech souvisejících s pracemi v  pneuservisu osobních vozidel</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Popsat předpokládaná rizika poškození zdraví při práci s pneumatikami, nebezpečnými látkami a chemikáliemi používanými při práci v pneuservisu osobních vozidel</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Používat ochranné pomůcky při činnostech v pneuservisu osobních vozidel</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w:t>
      </w:r>
    </w:p>
    <w:p>
      <w:pPr>
        <w:pStyle w:val="P16"/>
        <w:framePr w:w="6710" w:h="607" w:hRule="exact" w:wrap="none" w:vAnchor="page" w:hAnchor="margin" w:x="45" w:y="5779"/>
        <w:rPr>
          <w:rStyle w:val="C3"/>
          <w:rtl w:val="0"/>
        </w:rPr>
      </w:pPr>
    </w:p>
    <w:p>
      <w:pPr>
        <w:pStyle w:val="P17"/>
        <w:framePr w:w="6658" w:h="480" w:hRule="exact" w:wrap="none" w:vAnchor="page" w:hAnchor="margin" w:x="71" w:y="5835"/>
        <w:rPr>
          <w:rStyle w:val="C13"/>
          <w:rtl w:val="0"/>
        </w:rPr>
      </w:pPr>
      <w:r>
        <w:rPr>
          <w:rStyle w:val="C13"/>
          <w:rtl w:val="0"/>
        </w:rPr>
        <w:t>d) Dodržovat zásady ekologického nakládání, třídění, další využití a likvidaci nebezpečného odpadu při činnosti pneuservisu</w:t>
      </w:r>
    </w:p>
    <w:p>
      <w:pPr>
        <w:pStyle w:val="P30"/>
        <w:framePr w:w="3921" w:h="607" w:hRule="exact" w:wrap="none" w:vAnchor="page" w:hAnchor="margin" w:x="6800" w:y="5779"/>
        <w:rPr>
          <w:rStyle w:val="C3"/>
          <w:rtl w:val="0"/>
        </w:rPr>
      </w:pPr>
    </w:p>
    <w:p>
      <w:pPr>
        <w:pStyle w:val="P31"/>
        <w:framePr w:w="3839" w:h="480" w:hRule="exact" w:wrap="none" w:vAnchor="page" w:hAnchor="margin" w:x="6856" w:y="5835"/>
        <w:rPr>
          <w:rStyle w:val="C22"/>
          <w:rtl w:val="0"/>
        </w:rPr>
      </w:pPr>
      <w:r>
        <w:rPr>
          <w:rStyle w:val="C22"/>
          <w:rtl w:val="0"/>
        </w:rPr>
        <w:t>Ústní ověření</w:t>
      </w:r>
    </w:p>
    <w:p>
      <w:pPr>
        <w:pStyle w:val="P12"/>
        <w:framePr w:w="6710" w:h="831" w:hRule="exact" w:wrap="none" w:vAnchor="page" w:hAnchor="margin" w:x="45" w:y="6386"/>
        <w:rPr>
          <w:rStyle w:val="C3"/>
          <w:rtl w:val="0"/>
        </w:rPr>
      </w:pPr>
    </w:p>
    <w:p>
      <w:pPr>
        <w:pStyle w:val="P13"/>
        <w:framePr w:w="6658" w:h="704" w:hRule="exact" w:wrap="none" w:vAnchor="page" w:hAnchor="margin" w:x="71" w:y="6442"/>
        <w:rPr>
          <w:rStyle w:val="C11"/>
          <w:rtl w:val="0"/>
        </w:rPr>
      </w:pPr>
      <w:r>
        <w:rPr>
          <w:rStyle w:val="C11"/>
          <w:rtl w:val="0"/>
        </w:rPr>
        <w:t>e) Orientovat se v podmínkách stanovených vyhláškou o schvalování technické způsobilosti a technických podmínkách provozu vozidel na pozemních komunikacích (Vyhláška č. 341/2014 Sb., v aktuálním znění)</w:t>
      </w:r>
    </w:p>
    <w:p>
      <w:pPr>
        <w:pStyle w:val="P28"/>
        <w:framePr w:w="3921" w:h="831" w:hRule="exact" w:wrap="none" w:vAnchor="page" w:hAnchor="margin" w:x="6800" w:y="6386"/>
        <w:rPr>
          <w:rStyle w:val="C3"/>
          <w:rtl w:val="0"/>
        </w:rPr>
      </w:pPr>
    </w:p>
    <w:p>
      <w:pPr>
        <w:pStyle w:val="P29"/>
        <w:framePr w:w="3839" w:h="704" w:hRule="exact" w:wrap="none" w:vAnchor="page" w:hAnchor="margin" w:x="6856" w:y="6442"/>
        <w:rPr>
          <w:rStyle w:val="C21"/>
          <w:rtl w:val="0"/>
        </w:rPr>
      </w:pPr>
      <w:r>
        <w:rPr>
          <w:rStyle w:val="C21"/>
          <w:rtl w:val="0"/>
        </w:rPr>
        <w:t>Praktické předvedení</w:t>
      </w:r>
    </w:p>
    <w:p>
      <w:pPr>
        <w:pStyle w:val="P32"/>
        <w:framePr w:w="10710" w:h="248" w:hRule="exact" w:wrap="none" w:vAnchor="page" w:hAnchor="margin" w:x="28" w:y="7331"/>
        <w:rPr>
          <w:rStyle w:val="C23"/>
          <w:rtl w:val="0"/>
        </w:rPr>
      </w:pPr>
      <w:r>
        <w:rPr>
          <w:rStyle w:val="C23"/>
          <w:rtl w:val="0"/>
        </w:rPr>
        <w:t>Je třeba splnit všechna kritéria.</w:t>
      </w:r>
    </w:p>
    <w:p>
      <w:pPr>
        <w:pStyle w:val="P23"/>
        <w:framePr w:w="10710" w:h="340" w:hRule="exact" w:wrap="none" w:vAnchor="page" w:hAnchor="margin" w:x="28" w:y="7766"/>
        <w:rPr>
          <w:rStyle w:val="C18"/>
          <w:rtl w:val="0"/>
        </w:rPr>
      </w:pPr>
      <w:r>
        <w:rPr>
          <w:rStyle w:val="C18"/>
          <w:rtl w:val="0"/>
        </w:rPr>
        <w:t>Orientace v jednotlivých kategoriích osobních vozidel</w:t>
      </w:r>
    </w:p>
    <w:p>
      <w:pPr>
        <w:pStyle w:val="P24"/>
        <w:framePr w:w="6713" w:h="376" w:hRule="exact" w:wrap="none" w:vAnchor="page" w:hAnchor="margin" w:x="45" w:y="8206"/>
        <w:rPr>
          <w:rStyle w:val="C3"/>
          <w:rtl w:val="0"/>
        </w:rPr>
      </w:pPr>
    </w:p>
    <w:p>
      <w:pPr>
        <w:pStyle w:val="P25"/>
        <w:framePr w:w="6661" w:h="249" w:hRule="exact" w:wrap="none" w:vAnchor="page" w:hAnchor="margin" w:x="71" w:y="8277"/>
        <w:rPr>
          <w:rStyle w:val="C19"/>
          <w:rtl w:val="0"/>
        </w:rPr>
      </w:pPr>
      <w:r>
        <w:rPr>
          <w:rStyle w:val="C19"/>
          <w:rtl w:val="0"/>
        </w:rPr>
        <w:t>Kritéria hodnocení</w:t>
      </w:r>
    </w:p>
    <w:p>
      <w:pPr>
        <w:pStyle w:val="P26"/>
        <w:framePr w:w="3918" w:h="376" w:hRule="exact" w:wrap="none" w:vAnchor="page" w:hAnchor="margin" w:x="6803" w:y="8206"/>
        <w:rPr>
          <w:rStyle w:val="C3"/>
          <w:rtl w:val="0"/>
        </w:rPr>
      </w:pPr>
    </w:p>
    <w:p>
      <w:pPr>
        <w:pStyle w:val="P27"/>
        <w:framePr w:w="3836" w:h="249" w:hRule="exact" w:wrap="none" w:vAnchor="page" w:hAnchor="margin" w:x="6859" w:y="8277"/>
        <w:rPr>
          <w:rStyle w:val="C20"/>
          <w:rtl w:val="0"/>
        </w:rPr>
      </w:pPr>
      <w:r>
        <w:rPr>
          <w:rStyle w:val="C20"/>
          <w:rtl w:val="0"/>
        </w:rPr>
        <w:t>Způsoby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a) Orientovat se v kategoriích osobních vozidel podle zákona č. 56/2001 Sb., v aktuálním znění</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Ústní ověření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b) Popsat jednotlivé druhy osobních vozidel zařazených do kategorií podle zákona č. 56/2001 Sb., v aktuálním znění</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Ústní ověření</w:t>
      </w:r>
    </w:p>
    <w:p>
      <w:pPr>
        <w:pStyle w:val="P32"/>
        <w:framePr w:w="10710" w:h="248" w:hRule="exact" w:wrap="none" w:vAnchor="page" w:hAnchor="margin" w:x="28" w:y="9909"/>
        <w:rPr>
          <w:rStyle w:val="C23"/>
          <w:rtl w:val="0"/>
        </w:rPr>
      </w:pPr>
      <w:r>
        <w:rPr>
          <w:rStyle w:val="C23"/>
          <w:rtl w:val="0"/>
        </w:rPr>
        <w:t>Je třeba splnit obě kritéria.</w:t>
      </w:r>
    </w:p>
    <w:p>
      <w:pPr>
        <w:pStyle w:val="P23"/>
        <w:framePr w:w="10710" w:h="340" w:hRule="exact" w:wrap="none" w:vAnchor="page" w:hAnchor="margin" w:x="28" w:y="10345"/>
        <w:rPr>
          <w:rStyle w:val="C18"/>
          <w:rtl w:val="0"/>
        </w:rPr>
      </w:pPr>
      <w:r>
        <w:rPr>
          <w:rStyle w:val="C18"/>
          <w:rtl w:val="0"/>
        </w:rPr>
        <w:t>Orientace v konstrukci a technologii výroby pláště osobního vozidla</w:t>
      </w:r>
    </w:p>
    <w:p>
      <w:pPr>
        <w:pStyle w:val="P24"/>
        <w:framePr w:w="6713" w:h="376" w:hRule="exact" w:wrap="none" w:vAnchor="page" w:hAnchor="margin" w:x="45" w:y="10784"/>
        <w:rPr>
          <w:rStyle w:val="C3"/>
          <w:rtl w:val="0"/>
        </w:rPr>
      </w:pPr>
    </w:p>
    <w:p>
      <w:pPr>
        <w:pStyle w:val="P25"/>
        <w:framePr w:w="6661" w:h="249" w:hRule="exact" w:wrap="none" w:vAnchor="page" w:hAnchor="margin" w:x="71" w:y="10855"/>
        <w:rPr>
          <w:rStyle w:val="C19"/>
          <w:rtl w:val="0"/>
        </w:rPr>
      </w:pPr>
      <w:r>
        <w:rPr>
          <w:rStyle w:val="C19"/>
          <w:rtl w:val="0"/>
        </w:rPr>
        <w:t>Kritéria hodnocení</w:t>
      </w:r>
    </w:p>
    <w:p>
      <w:pPr>
        <w:pStyle w:val="P26"/>
        <w:framePr w:w="3918" w:h="376" w:hRule="exact" w:wrap="none" w:vAnchor="page" w:hAnchor="margin" w:x="6803" w:y="10784"/>
        <w:rPr>
          <w:rStyle w:val="C3"/>
          <w:rtl w:val="0"/>
        </w:rPr>
      </w:pPr>
    </w:p>
    <w:p>
      <w:pPr>
        <w:pStyle w:val="P27"/>
        <w:framePr w:w="3836" w:h="249" w:hRule="exact" w:wrap="none" w:vAnchor="page" w:hAnchor="margin" w:x="6859" w:y="10855"/>
        <w:rPr>
          <w:rStyle w:val="C20"/>
          <w:rtl w:val="0"/>
        </w:rPr>
      </w:pPr>
      <w:r>
        <w:rPr>
          <w:rStyle w:val="C20"/>
          <w:rtl w:val="0"/>
        </w:rPr>
        <w:t>Způsoby ověření</w:t>
      </w:r>
    </w:p>
    <w:p>
      <w:pPr>
        <w:pStyle w:val="P12"/>
        <w:framePr w:w="6710" w:h="376" w:hRule="exact" w:wrap="none" w:vAnchor="page" w:hAnchor="margin" w:x="45" w:y="11160"/>
        <w:rPr>
          <w:rStyle w:val="C3"/>
          <w:rtl w:val="0"/>
        </w:rPr>
      </w:pPr>
    </w:p>
    <w:p>
      <w:pPr>
        <w:pStyle w:val="P13"/>
        <w:framePr w:w="6658" w:h="249" w:hRule="exact" w:wrap="none" w:vAnchor="page" w:hAnchor="margin" w:x="71" w:y="11216"/>
        <w:rPr>
          <w:rStyle w:val="C11"/>
          <w:rtl w:val="0"/>
        </w:rPr>
      </w:pPr>
      <w:r>
        <w:rPr>
          <w:rStyle w:val="C11"/>
          <w:rtl w:val="0"/>
        </w:rPr>
        <w:t>a) Popsat charakteristické rozměry pneumatiky</w:t>
      </w:r>
    </w:p>
    <w:p>
      <w:pPr>
        <w:pStyle w:val="P28"/>
        <w:framePr w:w="3921" w:h="376" w:hRule="exact" w:wrap="none" w:vAnchor="page" w:hAnchor="margin" w:x="6800" w:y="11160"/>
        <w:rPr>
          <w:rStyle w:val="C3"/>
          <w:rtl w:val="0"/>
        </w:rPr>
      </w:pPr>
    </w:p>
    <w:p>
      <w:pPr>
        <w:pStyle w:val="P29"/>
        <w:framePr w:w="3839" w:h="249" w:hRule="exact" w:wrap="none" w:vAnchor="page" w:hAnchor="margin" w:x="6856" w:y="11216"/>
        <w:rPr>
          <w:rStyle w:val="C21"/>
          <w:rtl w:val="0"/>
        </w:rPr>
      </w:pPr>
      <w:r>
        <w:rPr>
          <w:rStyle w:val="C21"/>
          <w:rtl w:val="0"/>
        </w:rPr>
        <w:t>Ústní ověření</w:t>
      </w:r>
    </w:p>
    <w:p>
      <w:pPr>
        <w:pStyle w:val="P16"/>
        <w:framePr w:w="6710" w:h="607" w:hRule="exact" w:wrap="none" w:vAnchor="page" w:hAnchor="margin" w:x="45" w:y="11536"/>
        <w:rPr>
          <w:rStyle w:val="C3"/>
          <w:rtl w:val="0"/>
        </w:rPr>
      </w:pPr>
    </w:p>
    <w:p>
      <w:pPr>
        <w:pStyle w:val="P17"/>
        <w:framePr w:w="6658" w:h="480" w:hRule="exact" w:wrap="none" w:vAnchor="page" w:hAnchor="margin" w:x="71" w:y="11592"/>
        <w:rPr>
          <w:rStyle w:val="C13"/>
          <w:rtl w:val="0"/>
        </w:rPr>
      </w:pPr>
      <w:r>
        <w:rPr>
          <w:rStyle w:val="C13"/>
          <w:rtl w:val="0"/>
        </w:rPr>
        <w:t xml:space="preserve">b) Popsat jednotlivé částí  pneumatiky, rozdělení podle konstrukce, směsi, dezénu a oblasti použití u osobních vozidel</w:t>
      </w:r>
    </w:p>
    <w:p>
      <w:pPr>
        <w:pStyle w:val="P30"/>
        <w:framePr w:w="3921" w:h="607" w:hRule="exact" w:wrap="none" w:vAnchor="page" w:hAnchor="margin" w:x="6800" w:y="11536"/>
        <w:rPr>
          <w:rStyle w:val="C3"/>
          <w:rtl w:val="0"/>
        </w:rPr>
      </w:pPr>
    </w:p>
    <w:p>
      <w:pPr>
        <w:pStyle w:val="P31"/>
        <w:framePr w:w="3839" w:h="480" w:hRule="exact" w:wrap="none" w:vAnchor="page" w:hAnchor="margin" w:x="6856" w:y="11592"/>
        <w:rPr>
          <w:rStyle w:val="C22"/>
          <w:rtl w:val="0"/>
        </w:rPr>
      </w:pPr>
      <w:r>
        <w:rPr>
          <w:rStyle w:val="C22"/>
          <w:rtl w:val="0"/>
        </w:rPr>
        <w:t>Ústní ověření</w:t>
      </w:r>
    </w:p>
    <w:p>
      <w:pPr>
        <w:pStyle w:val="P12"/>
        <w:framePr w:w="6710" w:h="831" w:hRule="exact" w:wrap="none" w:vAnchor="page" w:hAnchor="margin" w:x="45" w:y="12143"/>
        <w:rPr>
          <w:rStyle w:val="C3"/>
          <w:rtl w:val="0"/>
        </w:rPr>
      </w:pPr>
    </w:p>
    <w:p>
      <w:pPr>
        <w:pStyle w:val="P13"/>
        <w:framePr w:w="6658" w:h="704" w:hRule="exact" w:wrap="none" w:vAnchor="page" w:hAnchor="margin" w:x="71" w:y="12199"/>
        <w:rPr>
          <w:rStyle w:val="C11"/>
          <w:rtl w:val="0"/>
        </w:rPr>
      </w:pPr>
      <w:r>
        <w:rPr>
          <w:rStyle w:val="C11"/>
          <w:rtl w:val="0"/>
        </w:rPr>
        <w:t>c) Popsat rozdíl konstrukcí pláště diagonální a radiální, možné výhody a nevýhody, pojmenovat konstrukční skladby plášťů podle druhu provozu a povrchu vozovky</w:t>
      </w:r>
    </w:p>
    <w:p>
      <w:pPr>
        <w:pStyle w:val="P28"/>
        <w:framePr w:w="3921" w:h="831" w:hRule="exact" w:wrap="none" w:vAnchor="page" w:hAnchor="margin" w:x="6800" w:y="12143"/>
        <w:rPr>
          <w:rStyle w:val="C3"/>
          <w:rtl w:val="0"/>
        </w:rPr>
      </w:pPr>
    </w:p>
    <w:p>
      <w:pPr>
        <w:pStyle w:val="P29"/>
        <w:framePr w:w="3839" w:h="704" w:hRule="exact" w:wrap="none" w:vAnchor="page" w:hAnchor="margin" w:x="6856" w:y="12199"/>
        <w:rPr>
          <w:rStyle w:val="C21"/>
          <w:rtl w:val="0"/>
        </w:rPr>
      </w:pPr>
      <w:r>
        <w:rPr>
          <w:rStyle w:val="C21"/>
          <w:rtl w:val="0"/>
        </w:rPr>
        <w:t>Ústní ověření</w:t>
      </w:r>
    </w:p>
    <w:p>
      <w:pPr>
        <w:pStyle w:val="P16"/>
        <w:framePr w:w="6710" w:h="607" w:hRule="exact" w:wrap="none" w:vAnchor="page" w:hAnchor="margin" w:x="45" w:y="12974"/>
        <w:rPr>
          <w:rStyle w:val="C3"/>
          <w:rtl w:val="0"/>
        </w:rPr>
      </w:pPr>
    </w:p>
    <w:p>
      <w:pPr>
        <w:pStyle w:val="P17"/>
        <w:framePr w:w="6658" w:h="480" w:hRule="exact" w:wrap="none" w:vAnchor="page" w:hAnchor="margin" w:x="71" w:y="13030"/>
        <w:rPr>
          <w:rStyle w:val="C13"/>
          <w:rtl w:val="0"/>
        </w:rPr>
      </w:pPr>
      <w:r>
        <w:rPr>
          <w:rStyle w:val="C13"/>
          <w:rtl w:val="0"/>
        </w:rPr>
        <w:t>d) Popsat technologii výroby pláště, použité materiály a jejich význam pro správnou funkci pneumatiky na vozidle</w:t>
      </w:r>
    </w:p>
    <w:p>
      <w:pPr>
        <w:pStyle w:val="P30"/>
        <w:framePr w:w="3921" w:h="607" w:hRule="exact" w:wrap="none" w:vAnchor="page" w:hAnchor="margin" w:x="6800" w:y="12974"/>
        <w:rPr>
          <w:rStyle w:val="C3"/>
          <w:rtl w:val="0"/>
        </w:rPr>
      </w:pPr>
    </w:p>
    <w:p>
      <w:pPr>
        <w:pStyle w:val="P31"/>
        <w:framePr w:w="3839" w:h="480" w:hRule="exact" w:wrap="none" w:vAnchor="page" w:hAnchor="margin" w:x="6856" w:y="13030"/>
        <w:rPr>
          <w:rStyle w:val="C22"/>
          <w:rtl w:val="0"/>
        </w:rPr>
      </w:pPr>
      <w:r>
        <w:rPr>
          <w:rStyle w:val="C22"/>
          <w:rtl w:val="0"/>
        </w:rPr>
        <w:t>Ústní ověření</w:t>
      </w:r>
    </w:p>
    <w:p>
      <w:pPr>
        <w:pStyle w:val="P12"/>
        <w:framePr w:w="6710" w:h="607" w:hRule="exact" w:wrap="none" w:vAnchor="page" w:hAnchor="margin" w:x="45" w:y="13581"/>
        <w:rPr>
          <w:rStyle w:val="C3"/>
          <w:rtl w:val="0"/>
        </w:rPr>
      </w:pPr>
    </w:p>
    <w:p>
      <w:pPr>
        <w:pStyle w:val="P13"/>
        <w:framePr w:w="6658" w:h="480" w:hRule="exact" w:wrap="none" w:vAnchor="page" w:hAnchor="margin" w:x="71" w:y="13637"/>
        <w:rPr>
          <w:rStyle w:val="C11"/>
          <w:rtl w:val="0"/>
        </w:rPr>
      </w:pPr>
      <w:r>
        <w:rPr>
          <w:rStyle w:val="C11"/>
          <w:rtl w:val="0"/>
        </w:rPr>
        <w:t>e) Popsat možné výrobní vady plášťů a jejich projevy včetně vlivu na jízdní vlastnosti vozidla</w:t>
      </w:r>
    </w:p>
    <w:p>
      <w:pPr>
        <w:pStyle w:val="P28"/>
        <w:framePr w:w="3921" w:h="607" w:hRule="exact" w:wrap="none" w:vAnchor="page" w:hAnchor="margin" w:x="6800" w:y="13581"/>
        <w:rPr>
          <w:rStyle w:val="C3"/>
          <w:rtl w:val="0"/>
        </w:rPr>
      </w:pPr>
    </w:p>
    <w:p>
      <w:pPr>
        <w:pStyle w:val="P29"/>
        <w:framePr w:w="3839" w:h="480" w:hRule="exact" w:wrap="none" w:vAnchor="page" w:hAnchor="margin" w:x="6856" w:y="13637"/>
        <w:rPr>
          <w:rStyle w:val="C21"/>
          <w:rtl w:val="0"/>
        </w:rPr>
      </w:pPr>
      <w:r>
        <w:rPr>
          <w:rStyle w:val="C21"/>
          <w:rtl w:val="0"/>
        </w:rPr>
        <w:t>Ústní ověření</w:t>
      </w:r>
    </w:p>
    <w:p>
      <w:pPr>
        <w:pStyle w:val="P16"/>
        <w:framePr w:w="6710" w:h="607" w:hRule="exact" w:wrap="none" w:vAnchor="page" w:hAnchor="margin" w:x="45" w:y="14188"/>
        <w:rPr>
          <w:rStyle w:val="C3"/>
          <w:rtl w:val="0"/>
        </w:rPr>
      </w:pPr>
    </w:p>
    <w:p>
      <w:pPr>
        <w:pStyle w:val="P17"/>
        <w:framePr w:w="6658" w:h="480" w:hRule="exact" w:wrap="none" w:vAnchor="page" w:hAnchor="margin" w:x="71" w:y="14244"/>
        <w:rPr>
          <w:rStyle w:val="C13"/>
          <w:rtl w:val="0"/>
        </w:rPr>
      </w:pPr>
      <w:r>
        <w:rPr>
          <w:rStyle w:val="C13"/>
          <w:rtl w:val="0"/>
        </w:rPr>
        <w:t>f) Vysvětlit nové značení pneumatik štítkováním a popsat číselné značení štítku</w:t>
      </w:r>
    </w:p>
    <w:p>
      <w:pPr>
        <w:pStyle w:val="P30"/>
        <w:framePr w:w="3921" w:h="607" w:hRule="exact" w:wrap="none" w:vAnchor="page" w:hAnchor="margin" w:x="6800" w:y="14188"/>
        <w:rPr>
          <w:rStyle w:val="C3"/>
          <w:rtl w:val="0"/>
        </w:rPr>
      </w:pPr>
    </w:p>
    <w:p>
      <w:pPr>
        <w:pStyle w:val="P31"/>
        <w:framePr w:w="3839" w:h="480" w:hRule="exact" w:wrap="none" w:vAnchor="page" w:hAnchor="margin" w:x="6856" w:y="14244"/>
        <w:rPr>
          <w:rStyle w:val="C22"/>
          <w:rtl w:val="0"/>
        </w:rPr>
      </w:pPr>
      <w:r>
        <w:rPr>
          <w:rStyle w:val="C22"/>
          <w:rtl w:val="0"/>
        </w:rPr>
        <w:t>Ústní ověření</w:t>
      </w:r>
    </w:p>
    <w:p>
      <w:pPr>
        <w:pStyle w:val="P12"/>
        <w:framePr w:w="6710" w:h="607" w:hRule="exact" w:wrap="none" w:vAnchor="page" w:hAnchor="margin" w:x="45" w:y="14795"/>
        <w:rPr>
          <w:rStyle w:val="C3"/>
          <w:rtl w:val="0"/>
        </w:rPr>
      </w:pPr>
    </w:p>
    <w:p>
      <w:pPr>
        <w:pStyle w:val="P13"/>
        <w:framePr w:w="6658" w:h="480" w:hRule="exact" w:wrap="none" w:vAnchor="page" w:hAnchor="margin" w:x="71" w:y="14851"/>
        <w:rPr>
          <w:rStyle w:val="C11"/>
          <w:rtl w:val="0"/>
        </w:rPr>
      </w:pPr>
      <w:r>
        <w:rPr>
          <w:rStyle w:val="C11"/>
          <w:rtl w:val="0"/>
        </w:rPr>
        <w:t>g) Popsat podmínky a způsoby skladování pneumatik a kompletních kol, vysvětlit rozdíly</w:t>
      </w:r>
    </w:p>
    <w:p>
      <w:pPr>
        <w:pStyle w:val="P28"/>
        <w:framePr w:w="3921" w:h="607" w:hRule="exact" w:wrap="none" w:vAnchor="page" w:hAnchor="margin" w:x="6800" w:y="14795"/>
        <w:rPr>
          <w:rStyle w:val="C3"/>
          <w:rtl w:val="0"/>
        </w:rPr>
      </w:pPr>
    </w:p>
    <w:p>
      <w:pPr>
        <w:pStyle w:val="P29"/>
        <w:framePr w:w="3839" w:h="480" w:hRule="exact" w:wrap="none" w:vAnchor="page" w:hAnchor="margin" w:x="6856" w:y="14851"/>
        <w:rPr>
          <w:rStyle w:val="C21"/>
          <w:rtl w:val="0"/>
        </w:rPr>
      </w:pPr>
      <w:r>
        <w:rPr>
          <w:rStyle w:val="C21"/>
          <w:rtl w:val="0"/>
        </w:rPr>
        <w:t>Ústní ověření</w:t>
      </w:r>
    </w:p>
    <w:p>
      <w:pPr>
        <w:pStyle w:val="P32"/>
        <w:framePr w:w="10710" w:h="248" w:hRule="exact" w:wrap="none" w:vAnchor="page" w:hAnchor="margin" w:x="28" w:y="155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pneuservisu osobních motorových vozidel, 13.9.2026 16:28:15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ráfku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značení vysvětlující rozměry a provedení ráfku, vyjmenovat hlavní části ráfku, popsat konstrukci ráfku a diskového kola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pravidla a důležitá specifika pro výběr ráfků k danému typu osobního vozidla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Orientovat se v katalozích výrobců ráfků a určit vhodný typ pro dané vozidlo</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Volba pracovního postupu při demontáži kola z osobního vozidla</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Provést předepsaným a bezpečným způsobem zvednutí osobního vozidla</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Popsat jednotlivé typy zvedacích zařízení jejich nosnost, výhody a nevýhody</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Popsat způsoby uchycení kol a postup jejich odborné demontáže</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Zvolit vhodné pomůcky, nářadí a určit zásady postupu demontáže kola z osobního vozidla</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547" w:hRule="exact" w:wrap="none" w:vAnchor="page" w:hAnchor="margin" w:x="28" w:y="8670"/>
        <w:rPr>
          <w:rStyle w:val="C18"/>
          <w:rtl w:val="0"/>
        </w:rPr>
      </w:pPr>
      <w:r>
        <w:rPr>
          <w:rStyle w:val="C18"/>
          <w:rtl w:val="0"/>
        </w:rPr>
        <w:t>Volba pracovního postupu a provedení demontáže pneumatiky osobního vozidla na montážním stroji</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Popsat obsluhu montážního stroje s pomocným ramenem, vysvětlit jeho hlavní části, příslušenství a speciální nářadí</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Ústní ověření</w:t>
      </w:r>
    </w:p>
    <w:p>
      <w:pPr>
        <w:pStyle w:val="P16"/>
        <w:framePr w:w="6710" w:h="607" w:hRule="exact" w:wrap="none" w:vAnchor="page" w:hAnchor="margin" w:x="45" w:y="10300"/>
        <w:rPr>
          <w:rStyle w:val="C3"/>
          <w:rtl w:val="0"/>
        </w:rPr>
      </w:pPr>
    </w:p>
    <w:p>
      <w:pPr>
        <w:pStyle w:val="P17"/>
        <w:framePr w:w="6658" w:h="480" w:hRule="exact" w:wrap="none" w:vAnchor="page" w:hAnchor="margin" w:x="71" w:y="10356"/>
        <w:rPr>
          <w:rStyle w:val="C13"/>
          <w:rtl w:val="0"/>
        </w:rPr>
      </w:pPr>
      <w:r>
        <w:rPr>
          <w:rStyle w:val="C13"/>
          <w:rtl w:val="0"/>
        </w:rPr>
        <w:t>b) Provést odbornou demontáž pláště pneumatiky a vysvětlit pravidla demontáže pneumatiky osobního vozidla</w:t>
      </w:r>
    </w:p>
    <w:p>
      <w:pPr>
        <w:pStyle w:val="P30"/>
        <w:framePr w:w="3921" w:h="607" w:hRule="exact" w:wrap="none" w:vAnchor="page" w:hAnchor="margin" w:x="6800" w:y="10300"/>
        <w:rPr>
          <w:rStyle w:val="C3"/>
          <w:rtl w:val="0"/>
        </w:rPr>
      </w:pPr>
    </w:p>
    <w:p>
      <w:pPr>
        <w:pStyle w:val="P31"/>
        <w:framePr w:w="3839" w:h="480" w:hRule="exact" w:wrap="none" w:vAnchor="page" w:hAnchor="margin" w:x="6856" w:y="10356"/>
        <w:rPr>
          <w:rStyle w:val="C22"/>
          <w:rtl w:val="0"/>
        </w:rPr>
      </w:pPr>
      <w:r>
        <w:rPr>
          <w:rStyle w:val="C22"/>
          <w:rtl w:val="0"/>
        </w:rPr>
        <w:t>Praktické předvedení a ústní ověření</w:t>
      </w:r>
    </w:p>
    <w:p>
      <w:pPr>
        <w:pStyle w:val="P12"/>
        <w:framePr w:w="6710" w:h="607" w:hRule="exact" w:wrap="none" w:vAnchor="page" w:hAnchor="margin" w:x="45" w:y="10906"/>
        <w:rPr>
          <w:rStyle w:val="C3"/>
          <w:rtl w:val="0"/>
        </w:rPr>
      </w:pPr>
    </w:p>
    <w:p>
      <w:pPr>
        <w:pStyle w:val="P13"/>
        <w:framePr w:w="6658" w:h="480" w:hRule="exact" w:wrap="none" w:vAnchor="page" w:hAnchor="margin" w:x="71" w:y="10962"/>
        <w:rPr>
          <w:rStyle w:val="C11"/>
          <w:rtl w:val="0"/>
        </w:rPr>
      </w:pPr>
      <w:r>
        <w:rPr>
          <w:rStyle w:val="C11"/>
          <w:rtl w:val="0"/>
        </w:rPr>
        <w:t>c) Provést odbornou montáž pneumatiky, pryžového ventilu s popisem jejich typů, pravidel jejich výměny a příčiny poškození</w:t>
      </w:r>
    </w:p>
    <w:p>
      <w:pPr>
        <w:pStyle w:val="P28"/>
        <w:framePr w:w="3921" w:h="607" w:hRule="exact" w:wrap="none" w:vAnchor="page" w:hAnchor="margin" w:x="6800" w:y="10906"/>
        <w:rPr>
          <w:rStyle w:val="C3"/>
          <w:rtl w:val="0"/>
        </w:rPr>
      </w:pPr>
    </w:p>
    <w:p>
      <w:pPr>
        <w:pStyle w:val="P29"/>
        <w:framePr w:w="3839" w:h="480" w:hRule="exact" w:wrap="none" w:vAnchor="page" w:hAnchor="margin" w:x="6856" w:y="10962"/>
        <w:rPr>
          <w:rStyle w:val="C21"/>
          <w:rtl w:val="0"/>
        </w:rPr>
      </w:pPr>
      <w:r>
        <w:rPr>
          <w:rStyle w:val="C21"/>
          <w:rtl w:val="0"/>
        </w:rPr>
        <w:t>Praktické předvedení a ústní ověření</w:t>
      </w:r>
    </w:p>
    <w:p>
      <w:pPr>
        <w:pStyle w:val="P16"/>
        <w:framePr w:w="6710" w:h="376" w:hRule="exact" w:wrap="none" w:vAnchor="page" w:hAnchor="margin" w:x="45" w:y="11513"/>
        <w:rPr>
          <w:rStyle w:val="C3"/>
          <w:rtl w:val="0"/>
        </w:rPr>
      </w:pPr>
    </w:p>
    <w:p>
      <w:pPr>
        <w:pStyle w:val="P17"/>
        <w:framePr w:w="6658" w:h="249" w:hRule="exact" w:wrap="none" w:vAnchor="page" w:hAnchor="margin" w:x="71" w:y="11569"/>
        <w:rPr>
          <w:rStyle w:val="C13"/>
          <w:rtl w:val="0"/>
        </w:rPr>
      </w:pPr>
      <w:r>
        <w:rPr>
          <w:rStyle w:val="C13"/>
          <w:rtl w:val="0"/>
        </w:rPr>
        <w:t>d) Popsat pravidla demontáže pláště z kol se systémem nouzového dojetí</w:t>
      </w:r>
    </w:p>
    <w:p>
      <w:pPr>
        <w:pStyle w:val="P30"/>
        <w:framePr w:w="3921" w:h="376" w:hRule="exact" w:wrap="none" w:vAnchor="page" w:hAnchor="margin" w:x="6800" w:y="11513"/>
        <w:rPr>
          <w:rStyle w:val="C3"/>
          <w:rtl w:val="0"/>
        </w:rPr>
      </w:pPr>
    </w:p>
    <w:p>
      <w:pPr>
        <w:pStyle w:val="P31"/>
        <w:framePr w:w="3839" w:h="249" w:hRule="exact" w:wrap="none" w:vAnchor="page" w:hAnchor="margin" w:x="6856" w:y="11569"/>
        <w:rPr>
          <w:rStyle w:val="C22"/>
          <w:rtl w:val="0"/>
        </w:rPr>
      </w:pPr>
      <w:r>
        <w:rPr>
          <w:rStyle w:val="C22"/>
          <w:rtl w:val="0"/>
        </w:rPr>
        <w:t>Ústní ověření</w:t>
      </w:r>
    </w:p>
    <w:p>
      <w:pPr>
        <w:pStyle w:val="P12"/>
        <w:framePr w:w="6710" w:h="607" w:hRule="exact" w:wrap="none" w:vAnchor="page" w:hAnchor="margin" w:x="45" w:y="11890"/>
        <w:rPr>
          <w:rStyle w:val="C3"/>
          <w:rtl w:val="0"/>
        </w:rPr>
      </w:pPr>
    </w:p>
    <w:p>
      <w:pPr>
        <w:pStyle w:val="P13"/>
        <w:framePr w:w="6658" w:h="480" w:hRule="exact" w:wrap="none" w:vAnchor="page" w:hAnchor="margin" w:x="71" w:y="11946"/>
        <w:rPr>
          <w:rStyle w:val="C11"/>
          <w:rtl w:val="0"/>
        </w:rPr>
      </w:pPr>
      <w:r>
        <w:rPr>
          <w:rStyle w:val="C11"/>
          <w:rtl w:val="0"/>
        </w:rPr>
        <w:t>e) Popsat pravidla demontáže a montáže pláště z ráfku včetně použití čidla TPMS</w:t>
      </w:r>
    </w:p>
    <w:p>
      <w:pPr>
        <w:pStyle w:val="P28"/>
        <w:framePr w:w="3921" w:h="607" w:hRule="exact" w:wrap="none" w:vAnchor="page" w:hAnchor="margin" w:x="6800" w:y="11890"/>
        <w:rPr>
          <w:rStyle w:val="C3"/>
          <w:rtl w:val="0"/>
        </w:rPr>
      </w:pPr>
    </w:p>
    <w:p>
      <w:pPr>
        <w:pStyle w:val="P29"/>
        <w:framePr w:w="3839" w:h="480" w:hRule="exact" w:wrap="none" w:vAnchor="page" w:hAnchor="margin" w:x="6856" w:y="11946"/>
        <w:rPr>
          <w:rStyle w:val="C21"/>
          <w:rtl w:val="0"/>
        </w:rPr>
      </w:pPr>
      <w:r>
        <w:rPr>
          <w:rStyle w:val="C21"/>
          <w:rtl w:val="0"/>
        </w:rPr>
        <w:t>Ústní ověření</w:t>
      </w:r>
    </w:p>
    <w:p>
      <w:pPr>
        <w:pStyle w:val="P16"/>
        <w:framePr w:w="6710" w:h="607" w:hRule="exact" w:wrap="none" w:vAnchor="page" w:hAnchor="margin" w:x="45" w:y="12496"/>
        <w:rPr>
          <w:rStyle w:val="C3"/>
          <w:rtl w:val="0"/>
        </w:rPr>
      </w:pPr>
    </w:p>
    <w:p>
      <w:pPr>
        <w:pStyle w:val="P17"/>
        <w:framePr w:w="6658" w:h="480" w:hRule="exact" w:wrap="none" w:vAnchor="page" w:hAnchor="margin" w:x="71" w:y="12552"/>
        <w:rPr>
          <w:rStyle w:val="C13"/>
          <w:rtl w:val="0"/>
        </w:rPr>
      </w:pPr>
      <w:r>
        <w:rPr>
          <w:rStyle w:val="C13"/>
          <w:rtl w:val="0"/>
        </w:rPr>
        <w:t>f) Popsat zásady hustění pneumatik husticím manometrem včetně použití tlakového děla</w:t>
      </w:r>
    </w:p>
    <w:p>
      <w:pPr>
        <w:pStyle w:val="P30"/>
        <w:framePr w:w="3921" w:h="607" w:hRule="exact" w:wrap="none" w:vAnchor="page" w:hAnchor="margin" w:x="6800" w:y="12496"/>
        <w:rPr>
          <w:rStyle w:val="C3"/>
          <w:rtl w:val="0"/>
        </w:rPr>
      </w:pPr>
    </w:p>
    <w:p>
      <w:pPr>
        <w:pStyle w:val="P31"/>
        <w:framePr w:w="3839" w:h="480" w:hRule="exact" w:wrap="none" w:vAnchor="page" w:hAnchor="margin" w:x="6856" w:y="12552"/>
        <w:rPr>
          <w:rStyle w:val="C22"/>
          <w:rtl w:val="0"/>
        </w:rPr>
      </w:pPr>
      <w:r>
        <w:rPr>
          <w:rStyle w:val="C22"/>
          <w:rtl w:val="0"/>
        </w:rPr>
        <w:t>Ústní ověření</w:t>
      </w:r>
    </w:p>
    <w:p>
      <w:pPr>
        <w:pStyle w:val="P32"/>
        <w:framePr w:w="10710" w:h="248" w:hRule="exact" w:wrap="none" w:vAnchor="page" w:hAnchor="margin" w:x="28" w:y="132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pneuservisu osobních motorových vozidel, 13.9.2026 16:28:15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Vyvažování pneumatik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obsluhu vyvažovacího stroje, vysvětlit jeho hlavní části a funkci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význam vyvážení kol pro správný provoz a charakterizovat možné závady na plášti a podvozku při nesprávném vyvážení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Provést vyvážení kola na vyvažovacím stroji, umístění a připevnění závaží na ráfek, charakterizovat nejzávažnější a nejčastější chyby při vyvažování pneumatiky</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vyvažování atypických kol</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Popsat nejběžnější typy vyvažovacích závaží, jejich přípustné kombinace a použité materiály</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Volba pracovního postupu při montáži kola osobního vozidla</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Popsat pravidla montáže kol osobního vozidla, ošetření náboje a dosedací plochy</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Zvolit vhodné pomůcky a nářadí pro montáž kol osobních vozidel</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Praktické předvedení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Zvolit předepsaný utahovací moment a zásady použití momentového klíče pro dotažení kola osobního vozidla</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Praktické předvedení a 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Popsat typy šroubů a matic pro uchycení kola osobního vozidla (dosedací plochy)</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Ústní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e) Popsat zásady následné kontroly u Alu kol</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Ústní ověření</w:t>
      </w:r>
    </w:p>
    <w:p>
      <w:pPr>
        <w:pStyle w:val="P32"/>
        <w:framePr w:w="10710" w:h="248" w:hRule="exact" w:wrap="none" w:vAnchor="page" w:hAnchor="margin" w:x="28" w:y="9818"/>
        <w:rPr>
          <w:rStyle w:val="C23"/>
          <w:rtl w:val="0"/>
        </w:rPr>
      </w:pPr>
      <w:r>
        <w:rPr>
          <w:rStyle w:val="C23"/>
          <w:rtl w:val="0"/>
        </w:rPr>
        <w:t>Je třeba splnit všechna kritéria.</w:t>
      </w:r>
    </w:p>
    <w:p>
      <w:pPr>
        <w:pStyle w:val="P23"/>
        <w:framePr w:w="10710" w:h="340" w:hRule="exact" w:wrap="none" w:vAnchor="page" w:hAnchor="margin" w:x="28" w:y="10254"/>
        <w:rPr>
          <w:rStyle w:val="C18"/>
          <w:rtl w:val="0"/>
        </w:rPr>
      </w:pPr>
      <w:r>
        <w:rPr>
          <w:rStyle w:val="C18"/>
          <w:rtl w:val="0"/>
        </w:rPr>
        <w:t>Posouzení vhodnosti pneumatik pro opravu</w:t>
      </w:r>
    </w:p>
    <w:p>
      <w:pPr>
        <w:pStyle w:val="P24"/>
        <w:framePr w:w="6713" w:h="376" w:hRule="exact" w:wrap="none" w:vAnchor="page" w:hAnchor="margin" w:x="45" w:y="10693"/>
        <w:rPr>
          <w:rStyle w:val="C3"/>
          <w:rtl w:val="0"/>
        </w:rPr>
      </w:pPr>
    </w:p>
    <w:p>
      <w:pPr>
        <w:pStyle w:val="P25"/>
        <w:framePr w:w="6661" w:h="249" w:hRule="exact" w:wrap="none" w:vAnchor="page" w:hAnchor="margin" w:x="71" w:y="10764"/>
        <w:rPr>
          <w:rStyle w:val="C19"/>
          <w:rtl w:val="0"/>
        </w:rPr>
      </w:pPr>
      <w:r>
        <w:rPr>
          <w:rStyle w:val="C19"/>
          <w:rtl w:val="0"/>
        </w:rPr>
        <w:t>Kritéria hodnocení</w:t>
      </w:r>
    </w:p>
    <w:p>
      <w:pPr>
        <w:pStyle w:val="P26"/>
        <w:framePr w:w="3918" w:h="376" w:hRule="exact" w:wrap="none" w:vAnchor="page" w:hAnchor="margin" w:x="6803" w:y="10693"/>
        <w:rPr>
          <w:rStyle w:val="C3"/>
          <w:rtl w:val="0"/>
        </w:rPr>
      </w:pPr>
    </w:p>
    <w:p>
      <w:pPr>
        <w:pStyle w:val="P27"/>
        <w:framePr w:w="3836" w:h="249" w:hRule="exact" w:wrap="none" w:vAnchor="page" w:hAnchor="margin" w:x="6859" w:y="10764"/>
        <w:rPr>
          <w:rStyle w:val="C20"/>
          <w:rtl w:val="0"/>
        </w:rPr>
      </w:pPr>
      <w:r>
        <w:rPr>
          <w:rStyle w:val="C20"/>
          <w:rtl w:val="0"/>
        </w:rPr>
        <w:t>Způsoby ověření</w:t>
      </w:r>
    </w:p>
    <w:p>
      <w:pPr>
        <w:pStyle w:val="P12"/>
        <w:framePr w:w="6710" w:h="1055" w:hRule="exact" w:wrap="none" w:vAnchor="page" w:hAnchor="margin" w:x="45" w:y="11069"/>
        <w:rPr>
          <w:rStyle w:val="C3"/>
          <w:rtl w:val="0"/>
        </w:rPr>
      </w:pPr>
    </w:p>
    <w:p>
      <w:pPr>
        <w:pStyle w:val="P13"/>
        <w:framePr w:w="6658" w:h="928" w:hRule="exact" w:wrap="none" w:vAnchor="page" w:hAnchor="margin" w:x="71" w:y="11125"/>
        <w:rPr>
          <w:rStyle w:val="C11"/>
          <w:rtl w:val="0"/>
        </w:rPr>
      </w:pPr>
      <w:r>
        <w:rPr>
          <w:rStyle w:val="C11"/>
          <w:rtl w:val="0"/>
        </w:rPr>
        <w:t>a) Charakterizovat jednotlivé části pláště a jejich význam pro bezpečnou funkci pneumatiky, určit místa na plášti, která jsou možná pro opravu poškození, aniž by došlo k omezení bezpečné funkce pneumatiky a provozu vozidla, určit, co lze a nelze opravit a navrhnout způsob opravy</w:t>
      </w:r>
    </w:p>
    <w:p>
      <w:pPr>
        <w:pStyle w:val="P28"/>
        <w:framePr w:w="3921" w:h="1055" w:hRule="exact" w:wrap="none" w:vAnchor="page" w:hAnchor="margin" w:x="6800" w:y="11069"/>
        <w:rPr>
          <w:rStyle w:val="C3"/>
          <w:rtl w:val="0"/>
        </w:rPr>
      </w:pPr>
    </w:p>
    <w:p>
      <w:pPr>
        <w:pStyle w:val="P29"/>
        <w:framePr w:w="3839" w:h="928" w:hRule="exact" w:wrap="none" w:vAnchor="page" w:hAnchor="margin" w:x="6856" w:y="11125"/>
        <w:rPr>
          <w:rStyle w:val="C21"/>
          <w:rtl w:val="0"/>
        </w:rPr>
      </w:pPr>
      <w:r>
        <w:rPr>
          <w:rStyle w:val="C21"/>
          <w:rtl w:val="0"/>
        </w:rPr>
        <w:t>Ústní ověření</w:t>
      </w:r>
    </w:p>
    <w:p>
      <w:pPr>
        <w:pStyle w:val="P16"/>
        <w:framePr w:w="6710" w:h="607" w:hRule="exact" w:wrap="none" w:vAnchor="page" w:hAnchor="margin" w:x="45" w:y="12124"/>
        <w:rPr>
          <w:rStyle w:val="C3"/>
          <w:rtl w:val="0"/>
        </w:rPr>
      </w:pPr>
    </w:p>
    <w:p>
      <w:pPr>
        <w:pStyle w:val="P17"/>
        <w:framePr w:w="6658" w:h="480" w:hRule="exact" w:wrap="none" w:vAnchor="page" w:hAnchor="margin" w:x="71" w:y="12180"/>
        <w:rPr>
          <w:rStyle w:val="C13"/>
          <w:rtl w:val="0"/>
        </w:rPr>
      </w:pPr>
      <w:r>
        <w:rPr>
          <w:rStyle w:val="C13"/>
          <w:rtl w:val="0"/>
        </w:rPr>
        <w:t>b) Určit vhodný opravný materiál a podle pokynů jeho výrobce opravit průpich u radiálního pláště a vysvětlit jednotlivé fáze opravy</w:t>
      </w:r>
    </w:p>
    <w:p>
      <w:pPr>
        <w:pStyle w:val="P30"/>
        <w:framePr w:w="3921" w:h="607" w:hRule="exact" w:wrap="none" w:vAnchor="page" w:hAnchor="margin" w:x="6800" w:y="12124"/>
        <w:rPr>
          <w:rStyle w:val="C3"/>
          <w:rtl w:val="0"/>
        </w:rPr>
      </w:pPr>
    </w:p>
    <w:p>
      <w:pPr>
        <w:pStyle w:val="P31"/>
        <w:framePr w:w="3839" w:h="480" w:hRule="exact" w:wrap="none" w:vAnchor="page" w:hAnchor="margin" w:x="6856" w:y="12180"/>
        <w:rPr>
          <w:rStyle w:val="C22"/>
          <w:rtl w:val="0"/>
        </w:rPr>
      </w:pPr>
      <w:r>
        <w:rPr>
          <w:rStyle w:val="C22"/>
          <w:rtl w:val="0"/>
        </w:rPr>
        <w:t>Praktické předvedení a ústní ověření</w:t>
      </w:r>
    </w:p>
    <w:p>
      <w:pPr>
        <w:pStyle w:val="P12"/>
        <w:framePr w:w="6710" w:h="383" w:hRule="exact" w:wrap="none" w:vAnchor="page" w:hAnchor="margin" w:x="45" w:y="12731"/>
        <w:rPr>
          <w:rStyle w:val="C3"/>
          <w:rtl w:val="0"/>
        </w:rPr>
      </w:pPr>
    </w:p>
    <w:p>
      <w:pPr>
        <w:pStyle w:val="P13"/>
        <w:framePr w:w="6658" w:h="256" w:hRule="exact" w:wrap="none" w:vAnchor="page" w:hAnchor="margin" w:x="71" w:y="12787"/>
        <w:rPr>
          <w:rStyle w:val="C11"/>
          <w:rtl w:val="0"/>
        </w:rPr>
      </w:pPr>
      <w:r>
        <w:rPr>
          <w:rStyle w:val="C11"/>
          <w:rtl w:val="0"/>
        </w:rPr>
        <w:t>c) Vysvětlit důvody oprav teplou vulkanizací s použitím zařízení Thermopress</w:t>
      </w:r>
    </w:p>
    <w:p>
      <w:pPr>
        <w:pStyle w:val="P28"/>
        <w:framePr w:w="3921" w:h="383" w:hRule="exact" w:wrap="none" w:vAnchor="page" w:hAnchor="margin" w:x="6800" w:y="12731"/>
        <w:rPr>
          <w:rStyle w:val="C3"/>
          <w:rtl w:val="0"/>
        </w:rPr>
      </w:pPr>
    </w:p>
    <w:p>
      <w:pPr>
        <w:pStyle w:val="P29"/>
        <w:framePr w:w="3839" w:h="256" w:hRule="exact" w:wrap="none" w:vAnchor="page" w:hAnchor="margin" w:x="6856" w:y="12787"/>
        <w:rPr>
          <w:rStyle w:val="C21"/>
          <w:rtl w:val="0"/>
        </w:rPr>
      </w:pPr>
      <w:r>
        <w:rPr>
          <w:rStyle w:val="C21"/>
          <w:rtl w:val="0"/>
        </w:rPr>
        <w:t>Ústní ověření</w:t>
      </w:r>
    </w:p>
    <w:p>
      <w:pPr>
        <w:pStyle w:val="P16"/>
        <w:framePr w:w="6710" w:h="607" w:hRule="exact" w:wrap="none" w:vAnchor="page" w:hAnchor="margin" w:x="45" w:y="13114"/>
        <w:rPr>
          <w:rStyle w:val="C3"/>
          <w:rtl w:val="0"/>
        </w:rPr>
      </w:pPr>
    </w:p>
    <w:p>
      <w:pPr>
        <w:pStyle w:val="P17"/>
        <w:framePr w:w="6658" w:h="480" w:hRule="exact" w:wrap="none" w:vAnchor="page" w:hAnchor="margin" w:x="71" w:y="13170"/>
        <w:rPr>
          <w:rStyle w:val="C13"/>
          <w:rtl w:val="0"/>
        </w:rPr>
      </w:pPr>
      <w:r>
        <w:rPr>
          <w:rStyle w:val="C13"/>
          <w:rtl w:val="0"/>
        </w:rPr>
        <w:t>d) Orientovat se v podmínkách vhodnosti protektorování pneumatik osobních vozidel</w:t>
      </w:r>
    </w:p>
    <w:p>
      <w:pPr>
        <w:pStyle w:val="P30"/>
        <w:framePr w:w="3921" w:h="607" w:hRule="exact" w:wrap="none" w:vAnchor="page" w:hAnchor="margin" w:x="6800" w:y="13114"/>
        <w:rPr>
          <w:rStyle w:val="C3"/>
          <w:rtl w:val="0"/>
        </w:rPr>
      </w:pPr>
    </w:p>
    <w:p>
      <w:pPr>
        <w:pStyle w:val="P31"/>
        <w:framePr w:w="3839" w:h="480" w:hRule="exact" w:wrap="none" w:vAnchor="page" w:hAnchor="margin" w:x="6856" w:y="13170"/>
        <w:rPr>
          <w:rStyle w:val="C22"/>
          <w:rtl w:val="0"/>
        </w:rPr>
      </w:pPr>
      <w:r>
        <w:rPr>
          <w:rStyle w:val="C22"/>
          <w:rtl w:val="0"/>
        </w:rPr>
        <w:t>Ústní ověření</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pneuservisu osobních motorových vozidel, 13.9.2026 16:28:15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závad dle opotřebení pneumatik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Diagnostikovat příčiny nerovnoměrného opotřebení pneumatik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příčiny nerovnoměrného opotřebení pneumatik a jeho dopad na jízdní vlastnosti vozidla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pojem aquaplaning, příčiny a důsledky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Orientovat se v základních prvcích geometrie náprav s dopadem na opotřebení pneumatik</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systémech pro nouzové dojetí osobních vozidel</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Orientovat se v současných systémech pro nouzové dojetí /Run-Flat, CSR, ContiComfort Kit a p./</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funkci, konstrukci a princip činnosti dojezdových pneumatik /run-flat/</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Zvolit postup pro aplikaci tekutých systémů pro nouzové dojetí a určit rizika použití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Charakterizovat TPMS-Tyre Presseure Monitoring System-a jeho použití v osobních vozidlech</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a) Uvést důvody zavedení monitoringu tlaku v pneumatikách do sériové výroby automobilů</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Prokázat znalost legislativy TPMS (Nařízení EU č. 661/2009) a zákonné požadavky na TPMS (v souladu s nařízením EHK/OSN č. 64)</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Ústní ověření</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c) Charakterizovat přímý a nepřímý měřicí sytém TPMS, popsat rozdíly, výhody a nevýhody</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Ústní ověření</w:t>
      </w:r>
    </w:p>
    <w:p>
      <w:pPr>
        <w:pStyle w:val="P16"/>
        <w:framePr w:w="6710" w:h="607" w:hRule="exact" w:wrap="none" w:vAnchor="page" w:hAnchor="margin" w:x="45" w:y="11306"/>
        <w:rPr>
          <w:rStyle w:val="C3"/>
          <w:rtl w:val="0"/>
        </w:rPr>
      </w:pPr>
    </w:p>
    <w:p>
      <w:pPr>
        <w:pStyle w:val="P17"/>
        <w:framePr w:w="6658" w:h="480" w:hRule="exact" w:wrap="none" w:vAnchor="page" w:hAnchor="margin" w:x="71" w:y="11362"/>
        <w:rPr>
          <w:rStyle w:val="C13"/>
          <w:rtl w:val="0"/>
        </w:rPr>
      </w:pPr>
      <w:r>
        <w:rPr>
          <w:rStyle w:val="C13"/>
          <w:rtl w:val="0"/>
        </w:rPr>
        <w:t>d) Vyjmenovat nezbytné nářadí, pomůcky a přístroje pro práci s TPMS senzory</w:t>
      </w:r>
    </w:p>
    <w:p>
      <w:pPr>
        <w:pStyle w:val="P30"/>
        <w:framePr w:w="3921" w:h="607" w:hRule="exact" w:wrap="none" w:vAnchor="page" w:hAnchor="margin" w:x="6800" w:y="11306"/>
        <w:rPr>
          <w:rStyle w:val="C3"/>
          <w:rtl w:val="0"/>
        </w:rPr>
      </w:pPr>
    </w:p>
    <w:p>
      <w:pPr>
        <w:pStyle w:val="P31"/>
        <w:framePr w:w="3839" w:h="480" w:hRule="exact" w:wrap="none" w:vAnchor="page" w:hAnchor="margin" w:x="6856" w:y="11362"/>
        <w:rPr>
          <w:rStyle w:val="C22"/>
          <w:rtl w:val="0"/>
        </w:rPr>
      </w:pPr>
      <w:r>
        <w:rPr>
          <w:rStyle w:val="C22"/>
          <w:rtl w:val="0"/>
        </w:rPr>
        <w:t>Ústní ověření</w:t>
      </w:r>
    </w:p>
    <w:p>
      <w:pPr>
        <w:pStyle w:val="P12"/>
        <w:framePr w:w="6710" w:h="607" w:hRule="exact" w:wrap="none" w:vAnchor="page" w:hAnchor="margin" w:x="45" w:y="11913"/>
        <w:rPr>
          <w:rStyle w:val="C3"/>
          <w:rtl w:val="0"/>
        </w:rPr>
      </w:pPr>
    </w:p>
    <w:p>
      <w:pPr>
        <w:pStyle w:val="P13"/>
        <w:framePr w:w="6658" w:h="480" w:hRule="exact" w:wrap="none" w:vAnchor="page" w:hAnchor="margin" w:x="71" w:y="11969"/>
        <w:rPr>
          <w:rStyle w:val="C11"/>
          <w:rtl w:val="0"/>
        </w:rPr>
      </w:pPr>
      <w:r>
        <w:rPr>
          <w:rStyle w:val="C11"/>
          <w:rtl w:val="0"/>
        </w:rPr>
        <w:t>e) Popsat různé typy senzorů, části senzoru, servisní kity senzorů a důvody doporučené výměny servisních kitů senzorů</w:t>
      </w:r>
    </w:p>
    <w:p>
      <w:pPr>
        <w:pStyle w:val="P28"/>
        <w:framePr w:w="3921" w:h="607" w:hRule="exact" w:wrap="none" w:vAnchor="page" w:hAnchor="margin" w:x="6800" w:y="11913"/>
        <w:rPr>
          <w:rStyle w:val="C3"/>
          <w:rtl w:val="0"/>
        </w:rPr>
      </w:pPr>
    </w:p>
    <w:p>
      <w:pPr>
        <w:pStyle w:val="P29"/>
        <w:framePr w:w="3839" w:h="480" w:hRule="exact" w:wrap="none" w:vAnchor="page" w:hAnchor="margin" w:x="6856" w:y="11969"/>
        <w:rPr>
          <w:rStyle w:val="C21"/>
          <w:rtl w:val="0"/>
        </w:rPr>
      </w:pPr>
      <w:r>
        <w:rPr>
          <w:rStyle w:val="C21"/>
          <w:rtl w:val="0"/>
        </w:rPr>
        <w:t>Ústní ověření</w:t>
      </w:r>
    </w:p>
    <w:p>
      <w:pPr>
        <w:pStyle w:val="P16"/>
        <w:framePr w:w="6710" w:h="607" w:hRule="exact" w:wrap="none" w:vAnchor="page" w:hAnchor="margin" w:x="45" w:y="12520"/>
        <w:rPr>
          <w:rStyle w:val="C3"/>
          <w:rtl w:val="0"/>
        </w:rPr>
      </w:pPr>
    </w:p>
    <w:p>
      <w:pPr>
        <w:pStyle w:val="P17"/>
        <w:framePr w:w="6658" w:h="480" w:hRule="exact" w:wrap="none" w:vAnchor="page" w:hAnchor="margin" w:x="71" w:y="12576"/>
        <w:rPr>
          <w:rStyle w:val="C13"/>
          <w:rtl w:val="0"/>
        </w:rPr>
      </w:pPr>
      <w:r>
        <w:rPr>
          <w:rStyle w:val="C13"/>
          <w:rtl w:val="0"/>
        </w:rPr>
        <w:t>f) Vysvětlit pravidla a důležitá specifika pro výběr senzoru k danému typu osobního vozidla a ráfku kola</w:t>
      </w:r>
    </w:p>
    <w:p>
      <w:pPr>
        <w:pStyle w:val="P30"/>
        <w:framePr w:w="3921" w:h="607" w:hRule="exact" w:wrap="none" w:vAnchor="page" w:hAnchor="margin" w:x="6800" w:y="12520"/>
        <w:rPr>
          <w:rStyle w:val="C3"/>
          <w:rtl w:val="0"/>
        </w:rPr>
      </w:pPr>
    </w:p>
    <w:p>
      <w:pPr>
        <w:pStyle w:val="P31"/>
        <w:framePr w:w="3839" w:h="480" w:hRule="exact" w:wrap="none" w:vAnchor="page" w:hAnchor="margin" w:x="6856" w:y="12576"/>
        <w:rPr>
          <w:rStyle w:val="C22"/>
          <w:rtl w:val="0"/>
        </w:rPr>
      </w:pPr>
      <w:r>
        <w:rPr>
          <w:rStyle w:val="C22"/>
          <w:rtl w:val="0"/>
        </w:rPr>
        <w:t>Ústní ověření</w:t>
      </w:r>
    </w:p>
    <w:p>
      <w:pPr>
        <w:pStyle w:val="P12"/>
        <w:framePr w:w="6710" w:h="607" w:hRule="exact" w:wrap="none" w:vAnchor="page" w:hAnchor="margin" w:x="45" w:y="13127"/>
        <w:rPr>
          <w:rStyle w:val="C3"/>
          <w:rtl w:val="0"/>
        </w:rPr>
      </w:pPr>
    </w:p>
    <w:p>
      <w:pPr>
        <w:pStyle w:val="P13"/>
        <w:framePr w:w="6658" w:h="480" w:hRule="exact" w:wrap="none" w:vAnchor="page" w:hAnchor="margin" w:x="71" w:y="13183"/>
        <w:rPr>
          <w:rStyle w:val="C11"/>
          <w:rtl w:val="0"/>
        </w:rPr>
      </w:pPr>
      <w:r>
        <w:rPr>
          <w:rStyle w:val="C11"/>
          <w:rtl w:val="0"/>
        </w:rPr>
        <w:t>g) Orientovat se v katalozích výrobců senzorů a určit vhodný typ pro dané vozidlo</w:t>
      </w:r>
    </w:p>
    <w:p>
      <w:pPr>
        <w:pStyle w:val="P28"/>
        <w:framePr w:w="3921" w:h="607" w:hRule="exact" w:wrap="none" w:vAnchor="page" w:hAnchor="margin" w:x="6800" w:y="13127"/>
        <w:rPr>
          <w:rStyle w:val="C3"/>
          <w:rtl w:val="0"/>
        </w:rPr>
      </w:pPr>
    </w:p>
    <w:p>
      <w:pPr>
        <w:pStyle w:val="P29"/>
        <w:framePr w:w="3839" w:h="480" w:hRule="exact" w:wrap="none" w:vAnchor="page" w:hAnchor="margin" w:x="6856" w:y="13183"/>
        <w:rPr>
          <w:rStyle w:val="C21"/>
          <w:rtl w:val="0"/>
        </w:rPr>
      </w:pPr>
      <w:r>
        <w:rPr>
          <w:rStyle w:val="C21"/>
          <w:rtl w:val="0"/>
        </w:rPr>
        <w:t>Praktické předvedení a ústní ověření</w:t>
      </w:r>
    </w:p>
    <w:p>
      <w:pPr>
        <w:pStyle w:val="P16"/>
        <w:framePr w:w="6710" w:h="607" w:hRule="exact" w:wrap="none" w:vAnchor="page" w:hAnchor="margin" w:x="45" w:y="13733"/>
        <w:rPr>
          <w:rStyle w:val="C3"/>
          <w:rtl w:val="0"/>
        </w:rPr>
      </w:pPr>
    </w:p>
    <w:p>
      <w:pPr>
        <w:pStyle w:val="P17"/>
        <w:framePr w:w="6658" w:h="480" w:hRule="exact" w:wrap="none" w:vAnchor="page" w:hAnchor="margin" w:x="71" w:y="13789"/>
        <w:rPr>
          <w:rStyle w:val="C13"/>
          <w:rtl w:val="0"/>
        </w:rPr>
      </w:pPr>
      <w:r>
        <w:rPr>
          <w:rStyle w:val="C13"/>
          <w:rtl w:val="0"/>
        </w:rPr>
        <w:t>h) Uvést možnosti klonování a programování senzorů, způsoby spárování s vozidlem a provést diagnostiku systému TPMS</w:t>
      </w:r>
    </w:p>
    <w:p>
      <w:pPr>
        <w:pStyle w:val="P30"/>
        <w:framePr w:w="3921" w:h="607" w:hRule="exact" w:wrap="none" w:vAnchor="page" w:hAnchor="margin" w:x="6800" w:y="13733"/>
        <w:rPr>
          <w:rStyle w:val="C3"/>
          <w:rtl w:val="0"/>
        </w:rPr>
      </w:pPr>
    </w:p>
    <w:p>
      <w:pPr>
        <w:pStyle w:val="P31"/>
        <w:framePr w:w="3839" w:h="480" w:hRule="exact" w:wrap="none" w:vAnchor="page" w:hAnchor="margin" w:x="6856" w:y="13789"/>
        <w:rPr>
          <w:rStyle w:val="C22"/>
          <w:rtl w:val="0"/>
        </w:rPr>
      </w:pPr>
      <w:r>
        <w:rPr>
          <w:rStyle w:val="C22"/>
          <w:rtl w:val="0"/>
        </w:rPr>
        <w:t>Praktické předvedení a ústní ověření</w:t>
      </w:r>
    </w:p>
    <w:p>
      <w:pPr>
        <w:pStyle w:val="P12"/>
        <w:framePr w:w="6710" w:h="376" w:hRule="exact" w:wrap="none" w:vAnchor="page" w:hAnchor="margin" w:x="45" w:y="14340"/>
        <w:rPr>
          <w:rStyle w:val="C3"/>
          <w:rtl w:val="0"/>
        </w:rPr>
      </w:pPr>
    </w:p>
    <w:p>
      <w:pPr>
        <w:pStyle w:val="P13"/>
        <w:framePr w:w="6658" w:h="249" w:hRule="exact" w:wrap="none" w:vAnchor="page" w:hAnchor="margin" w:x="71" w:y="14396"/>
        <w:rPr>
          <w:rStyle w:val="C11"/>
          <w:rtl w:val="0"/>
        </w:rPr>
      </w:pPr>
      <w:r>
        <w:rPr>
          <w:rStyle w:val="C11"/>
          <w:rtl w:val="0"/>
        </w:rPr>
        <w:t>i) Provést demontáž a montáž čidel TPMS, včetně použití speciálního nářadí</w:t>
      </w:r>
    </w:p>
    <w:p>
      <w:pPr>
        <w:pStyle w:val="P28"/>
        <w:framePr w:w="3921" w:h="376" w:hRule="exact" w:wrap="none" w:vAnchor="page" w:hAnchor="margin" w:x="6800" w:y="14340"/>
        <w:rPr>
          <w:rStyle w:val="C3"/>
          <w:rtl w:val="0"/>
        </w:rPr>
      </w:pPr>
    </w:p>
    <w:p>
      <w:pPr>
        <w:pStyle w:val="P29"/>
        <w:framePr w:w="3839" w:h="249" w:hRule="exact" w:wrap="none" w:vAnchor="page" w:hAnchor="margin" w:x="6856" w:y="14396"/>
        <w:rPr>
          <w:rStyle w:val="C21"/>
          <w:rtl w:val="0"/>
        </w:rPr>
      </w:pPr>
      <w:r>
        <w:rPr>
          <w:rStyle w:val="C21"/>
          <w:rtl w:val="0"/>
        </w:rPr>
        <w:t>Praktické předvedení a ústní ověření</w:t>
      </w:r>
    </w:p>
    <w:p>
      <w:pPr>
        <w:pStyle w:val="P16"/>
        <w:framePr w:w="6710" w:h="376" w:hRule="exact" w:wrap="none" w:vAnchor="page" w:hAnchor="margin" w:x="45" w:y="14717"/>
        <w:rPr>
          <w:rStyle w:val="C3"/>
          <w:rtl w:val="0"/>
        </w:rPr>
      </w:pPr>
    </w:p>
    <w:p>
      <w:pPr>
        <w:pStyle w:val="P17"/>
        <w:framePr w:w="6658" w:h="249" w:hRule="exact" w:wrap="none" w:vAnchor="page" w:hAnchor="margin" w:x="71" w:y="14773"/>
        <w:rPr>
          <w:rStyle w:val="C13"/>
          <w:rtl w:val="0"/>
        </w:rPr>
      </w:pPr>
      <w:r>
        <w:rPr>
          <w:rStyle w:val="C13"/>
          <w:rtl w:val="0"/>
        </w:rPr>
        <w:t>j) Popsat pravidla oprav pneumatik při současném použití senzorů TPMS</w:t>
      </w:r>
    </w:p>
    <w:p>
      <w:pPr>
        <w:pStyle w:val="P30"/>
        <w:framePr w:w="3921" w:h="376" w:hRule="exact" w:wrap="none" w:vAnchor="page" w:hAnchor="margin" w:x="6800" w:y="14717"/>
        <w:rPr>
          <w:rStyle w:val="C3"/>
          <w:rtl w:val="0"/>
        </w:rPr>
      </w:pPr>
    </w:p>
    <w:p>
      <w:pPr>
        <w:pStyle w:val="P31"/>
        <w:framePr w:w="3839" w:h="249" w:hRule="exact" w:wrap="none" w:vAnchor="page" w:hAnchor="margin" w:x="6856" w:y="14773"/>
        <w:rPr>
          <w:rStyle w:val="C22"/>
          <w:rtl w:val="0"/>
        </w:rPr>
      </w:pPr>
      <w:r>
        <w:rPr>
          <w:rStyle w:val="C22"/>
          <w:rtl w:val="0"/>
        </w:rPr>
        <w:t>Ústní ověření</w:t>
      </w:r>
    </w:p>
    <w:p>
      <w:pPr>
        <w:pStyle w:val="P32"/>
        <w:framePr w:w="10710" w:h="248" w:hRule="exact" w:wrap="none" w:vAnchor="page" w:hAnchor="margin" w:x="28" w:y="152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pneuservisu osobních motorových vozidel, 13.9.2026 16:28:15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https://nsp.cz/jednotka-prace/mechanik-pneuservisu#zdravotni-zpusobilost).</w:t>
      </w:r>
    </w:p>
    <w:p>
      <w:pPr>
        <w:keepNext w:val="0"/>
        <w:keepLines w:val="0"/>
        <w:framePr w:w="10766" w:h="3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uchazeče o zkoušku je oprávnění k řízení vozidel skupiny „B“.</w:t>
      </w:r>
    </w:p>
    <w:p>
      <w:pPr>
        <w:keepNext w:val="0"/>
        <w:keepLines w:val="0"/>
        <w:framePr w:w="10766" w:h="3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nutné přihlížet k:</w:t>
      </w:r>
    </w:p>
    <w:p>
      <w:pPr>
        <w:keepNext w:val="0"/>
        <w:keepLines w:val="1"/>
        <w:framePr w:w="10766" w:h="390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BOZP, PO a hygieny práce</w:t>
      </w:r>
    </w:p>
    <w:p>
      <w:pPr>
        <w:keepNext w:val="0"/>
        <w:keepLines w:val="1"/>
        <w:framePr w:w="10766" w:h="390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•používání ochranných pomůcek</w:t>
      </w:r>
    </w:p>
    <w:p>
      <w:pPr>
        <w:keepNext w:val="0"/>
        <w:keepLines w:val="1"/>
        <w:framePr w:w="10766" w:h="390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odpady</w:t>
      </w:r>
    </w:p>
    <w:p>
      <w:pPr>
        <w:keepNext w:val="0"/>
        <w:keepLines w:val="1"/>
        <w:framePr w:w="10766" w:h="390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•pochopení a dodržování předepsaných technologických postupů </w:t>
      </w:r>
    </w:p>
    <w:p>
      <w:pPr>
        <w:pStyle w:val="P33"/>
        <w:framePr w:w="10766" w:h="1837" w:hRule="exact" w:wrap="none" w:vAnchor="page" w:hAnchor="margin" w:x="0" w:y="6963"/>
        <w:rPr>
          <w:rStyle w:val="C3"/>
          <w:rtl w:val="0"/>
        </w:rPr>
      </w:pPr>
    </w:p>
    <w:p>
      <w:pPr>
        <w:pStyle w:val="P35"/>
        <w:framePr w:w="10710" w:h="340" w:hRule="exact" w:wrap="none" w:vAnchor="page" w:hAnchor="margin" w:x="28" w:y="6963"/>
        <w:rPr>
          <w:rStyle w:val="C25"/>
          <w:rtl w:val="0"/>
        </w:rPr>
      </w:pPr>
      <w:r>
        <w:rPr>
          <w:rStyle w:val="C25"/>
          <w:rtl w:val="0"/>
        </w:rPr>
        <w:t>Výsledné hodnocení</w:t>
      </w:r>
    </w:p>
    <w:p>
      <w:pPr>
        <w:keepNext w:val="0"/>
        <w:keepLines w:val="0"/>
        <w:framePr w:w="10766" w:h="1497" w:hRule="exact" w:wrap="none" w:vAnchor="page" w:hAnchor="margin" w:x="0" w:y="7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027"/>
        <w:rPr>
          <w:rStyle w:val="C3"/>
          <w:rtl w:val="0"/>
        </w:rPr>
      </w:pPr>
    </w:p>
    <w:p>
      <w:pPr>
        <w:pStyle w:val="P35"/>
        <w:framePr w:w="10710" w:h="340" w:hRule="exact" w:wrap="none" w:vAnchor="page" w:hAnchor="margin" w:x="28" w:y="9027"/>
        <w:rPr>
          <w:rStyle w:val="C25"/>
          <w:rtl w:val="0"/>
        </w:rPr>
      </w:pPr>
      <w:r>
        <w:rPr>
          <w:rStyle w:val="C25"/>
          <w:rtl w:val="0"/>
        </w:rPr>
        <w:t>Počet zkoušejících</w:t>
      </w:r>
    </w:p>
    <w:p>
      <w:pPr>
        <w:keepNext w:val="0"/>
        <w:keepLines w:val="0"/>
        <w:framePr w:w="10766" w:h="1036" w:hRule="exact" w:wrap="none" w:vAnchor="page" w:hAnchor="margin" w:x="0" w:y="93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pneuservisu osobních motorových vozidel, 13.9.2026 16:28:15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praxe v oblasti oprav osobních motorových vozidel nebo ve funkci učitele odborného výcviku nebo učitele praktického vyučování v oblasti oprav osobních motorových vozidel.</w:t>
      </w:r>
    </w:p>
    <w:p>
      <w:pPr>
        <w:keepNext w:val="0"/>
        <w:keepLines w:val="1"/>
        <w:framePr w:w="10766" w:h="778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osobních motorových vozidel a alespoň 5 let praxe v oblasti oprav osobních motorových vozidel nebo ve funkci učitele odborného výcviku nebo učitele praktického vyučování v oblasti oprav osobních motorových vozidel.</w:t>
      </w:r>
    </w:p>
    <w:p>
      <w:pPr>
        <w:keepNext w:val="0"/>
        <w:keepLines w:val="1"/>
        <w:framePr w:w="10766" w:h="778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konstrukci motorových vozidel a alespoň 5 let praxe v oblasti oprav osobních motorových vozidel nebo ve funkci učitele odborného výcviku nebo učitele praktického vyučování v oblasti oprav osobních motorových vozidel.</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pneuservisu osobních motorových vozidel, 13.9.2026 16:28:15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splňující zákonné podmínky pro provozování pneuservisu osobních vozidel, s odpovídajícím hygienickým, protipožárním a bezpečnostním vybavením</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osobní pomůcky</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•elektronickou příručku pro opravy osobních motorových vozidel</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katalog dílů a pneumatik</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aktualizací technické dokumentace výrobců pneumatik a ráfků</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servisních zařízení</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kola (alu a ocelový ráfek) pro demontáž, montáž a vyvážení pneumatik</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motorové vozidlo </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demontáž a montáž pneumatik z ráfku, včetně příslušenství, přípravků a speciálního nářadí</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•vyvažovací stroj včetně sad přípravků pro uchcení kol</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•závaží pro alu a ocelové ráfky</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na naklepávání a upevňování závaží</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na opravy poškození pneumatik</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stlačeného vzduch s příslušenstvím pro hustění a měření tlaku</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 a bezdušové ventilky, pasty pro montáž, přípravky na montáž ventilků</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•kalibrovaný momentový klíč</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pomůcky a tabulku hodnot utahovacích momentů pro demontáž a montáž čidel TPMS </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•senzory (sada OE + univerzální + REDI), servisní kity </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•diagnostický nástroj pro klonování, programování a spárování senzorů TPMS s vozidlem </w:t>
      </w:r>
    </w:p>
    <w:p>
      <w:pPr>
        <w:keepNext w:val="0"/>
        <w:keepLines w:val="0"/>
        <w:framePr w:w="10766" w:h="7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Doba přípravy na zkoušku</w:t>
      </w:r>
    </w:p>
    <w:p>
      <w:pPr>
        <w:keepNext w:val="0"/>
        <w:keepLines w:val="0"/>
        <w:framePr w:w="10766" w:h="806" w:hRule="exact" w:wrap="none" w:vAnchor="page" w:hAnchor="margin" w:x="0" w:y="10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735"/>
        <w:rPr>
          <w:rStyle w:val="C3"/>
          <w:rtl w:val="0"/>
        </w:rPr>
      </w:pPr>
    </w:p>
    <w:p>
      <w:pPr>
        <w:pStyle w:val="P35"/>
        <w:framePr w:w="10710" w:h="340" w:hRule="exact" w:wrap="none" w:vAnchor="page" w:hAnchor="margin" w:x="28" w:y="11735"/>
        <w:rPr>
          <w:rStyle w:val="C25"/>
          <w:rtl w:val="0"/>
        </w:rPr>
      </w:pPr>
      <w:r>
        <w:rPr>
          <w:rStyle w:val="C25"/>
          <w:rtl w:val="0"/>
        </w:rPr>
        <w:t>Doba pro vykonání zkoušky</w:t>
      </w:r>
    </w:p>
    <w:p>
      <w:pPr>
        <w:keepNext w:val="0"/>
        <w:keepLines w:val="0"/>
        <w:framePr w:w="10766" w:h="806" w:hRule="exact" w:wrap="none" w:vAnchor="page" w:hAnchor="margin" w:x="0" w:y="12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pneuservisu osobních motorových vozidel, 13.9.2026 16:28:15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Technik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pneuservisu osobních motorových vozidel, 13.9.2026 16:28:15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971A2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EFCA12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DC592E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2D543F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