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831AD" Type="http://schemas.openxmlformats.org/officeDocument/2006/relationships/officeDocument" Target="/word/document.xml" /><Relationship Id="coreR3AB831AD" Type="http://schemas.openxmlformats.org/package/2006/relationships/metadata/core-properties" Target="/docProps/core.xml" /><Relationship Id="customR3AB83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a údržba travnatých ploch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Poznávání taxonů okrasných rostlin používaných pro venkovní výsadby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průkazu skupiny T.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okrasných rostlin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použít kvalitní nářadí, vlastní ošetření provést dle aktuálních požadavků rostlin a ročního období. V případě výsadby dřevin se jedná o výsadbu 5 kusů (s balem či bez balu), v případě výsadby květin o minimálně 20 ks (letničky, trvalky).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ověřena ve stanovených plochách (školka, park, záhony) řádně připraveným nářadím.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okrasných dřevin na trvalém stanovišti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jednu okrasnou dřevinu pro jednoho uchazeče. Dřevina musí být v takovém stavu, aby u ní bylo možno provést udržovací řez v duchu zásad sadovnické praxe. Minimální délka živého plotu pro tvarovací řez činí 10 běžných metrů.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okrasných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kulturu květin na záhonech nebo ve skleníku; uchazeč bude postupovat přesně dle jednotlivých kritérií tak, aby byly současně respektovány zákonné požadavky BOZP. Minimální plocha záhonu či pěstební plochy pro ošetření činí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a údržba travnatých ploch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na volné ploše (minimálně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jednoho uchazeče) předem připravené zahradnickými stroji a nářadím pro výsev trávníku. Údržba travnatých ploch vyhrabáním a vertikutace bude ověřena na parkové ploše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sadovnickém projektu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Vyměřování sadovnické a krajinářské úpravy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možno při ověřování propojit zaměřením a vytyčením např. záhonu rostlin, základů altánu, květinové zídky apod. přímo v terénu s využitím sadovnického projektu daného parku nebo jeho části.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předpokládá řidičské oprávnění k řízení motorových vozidel skupiny "T" . Pro splnění kritéria b) je nutno mít k dispozici školkařsky založenou kulturu okrasných nebo ovocných dřevin pro provedení meziřádkové kultivace. Typ traktoru a typ kultivačního nářadí určuje autorizovaná osoba. Uchazeč předvede meziřádkovou na ploše minimálně 40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Pro posekání trávníku v kritériu c) je nutno mít travnatou plochu minimálně 100m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zahrad, parků a krajiny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pro splnění kritéria požadována plocha parku nebo jeho části pro návrh aktuální a nezbytné údržby tak, jak jej uchazeč posoudí, včetně jeho praktického provedení. V případě komplexnějšího návrhu lze provést jen část návrhu údržby zejména u činností dosud neověřených s ohledem na stanovenou celkovou dobu pro vykonání zkoušky. S přihlédnutím k aktuálnímu stavu a vegetačnímu období se jedná o následující činnosti: vyhrabání trávníku, shrabání listí, zálivka dřevin pomocí hadice, odplevelení záhonu, zimní přikrývka dřevin, doplnění mulče u skupin keřů, dosev trávníku, řez keřů kvetoucích v létě, sestřihnutí odkvetlých části rostlin, přesadba keřů, úprava okrajů záhonů.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Poznávání taxonů okrasných rostlin používaných pro venkovní výsadby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má na mysli předložení 50 ks rostlin a dřevin k determinaci. U dřevin lze použít listnaté stromy a keře v olistěném stavu, případně jehličnany v podobě vzorků nebo přímo v parku, arboretu nebo okrasné školce. Pro determinaci květin lze použít trvalky, dvouletky nebo letničky.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Uherský Brod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